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34092179" w:rsidR="0001495D" w:rsidRPr="00C47C7C" w:rsidRDefault="00AF30CB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C47C7C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1730D3">
        <w:rPr>
          <w:rFonts w:ascii="Times New Roman" w:hAnsi="Times New Roman" w:cs="Times New Roman"/>
          <w:color w:val="0070C0"/>
          <w:sz w:val="32"/>
          <w:szCs w:val="32"/>
        </w:rPr>
        <w:t>200.28</w:t>
      </w:r>
    </w:p>
    <w:p w14:paraId="17C7E03B" w14:textId="3F93D1F0" w:rsidR="0001495D" w:rsidRPr="00C47C7C" w:rsidRDefault="00B033D4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C47C7C">
        <w:rPr>
          <w:rFonts w:ascii="Times New Roman" w:hAnsi="Times New Roman" w:cs="Times New Roman"/>
          <w:color w:val="0070C0"/>
          <w:sz w:val="32"/>
          <w:szCs w:val="32"/>
        </w:rPr>
        <w:t xml:space="preserve">Policy for Protecting </w:t>
      </w:r>
      <w:r w:rsidR="00C47C7C">
        <w:rPr>
          <w:rFonts w:ascii="Times New Roman" w:hAnsi="Times New Roman" w:cs="Times New Roman"/>
          <w:color w:val="0070C0"/>
          <w:sz w:val="32"/>
          <w:szCs w:val="32"/>
        </w:rPr>
        <w:t xml:space="preserve">the </w:t>
      </w:r>
      <w:r w:rsidRPr="00C47C7C">
        <w:rPr>
          <w:rFonts w:ascii="Times New Roman" w:hAnsi="Times New Roman" w:cs="Times New Roman"/>
          <w:color w:val="0070C0"/>
          <w:sz w:val="32"/>
          <w:szCs w:val="32"/>
        </w:rPr>
        <w:t>Privacy of Students Enrolled in Online Courses</w:t>
      </w:r>
    </w:p>
    <w:p w14:paraId="400B1E32" w14:textId="08A5FE16" w:rsidR="00E47273" w:rsidRPr="00C47C7C" w:rsidRDefault="00E47273" w:rsidP="00E47273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C47C7C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E022B0">
        <w:rPr>
          <w:rFonts w:ascii="Times New Roman" w:hAnsi="Times New Roman" w:cs="Times New Roman"/>
          <w:color w:val="0070C0"/>
          <w:sz w:val="32"/>
          <w:szCs w:val="32"/>
        </w:rPr>
        <w:t>10/30/2025</w:t>
      </w:r>
    </w:p>
    <w:p w14:paraId="3465F088" w14:textId="73829595" w:rsidR="0001495D" w:rsidRPr="00C47C7C" w:rsidRDefault="0001495D" w:rsidP="0001495D">
      <w:pPr>
        <w:tabs>
          <w:tab w:val="left" w:pos="960"/>
        </w:tabs>
        <w:rPr>
          <w:sz w:val="32"/>
          <w:szCs w:val="32"/>
        </w:rPr>
      </w:pPr>
      <w:r w:rsidRPr="00C47C7C">
        <w:rPr>
          <w:sz w:val="32"/>
          <w:szCs w:val="32"/>
        </w:rPr>
        <w:t>______________________________________________</w:t>
      </w:r>
    </w:p>
    <w:p w14:paraId="2A1AC127" w14:textId="62CEC976" w:rsidR="005550B1" w:rsidRDefault="00C26CA8" w:rsidP="006A72F1">
      <w:pPr>
        <w:pStyle w:val="NormalWeb"/>
        <w:shd w:val="clear" w:color="auto" w:fill="FFFFFF"/>
        <w:spacing w:before="0" w:beforeAutospacing="0" w:after="0" w:afterAutospacing="0"/>
        <w:outlineLvl w:val="3"/>
        <w:rPr>
          <w:color w:val="000000" w:themeColor="text1"/>
        </w:rPr>
      </w:pPr>
      <w:r w:rsidRPr="00111899">
        <w:rPr>
          <w:color w:val="000000" w:themeColor="text1"/>
        </w:rPr>
        <w:t>Kingdom College</w:t>
      </w:r>
      <w:r w:rsidR="00751166" w:rsidRPr="00111899">
        <w:rPr>
          <w:color w:val="000000" w:themeColor="text1"/>
        </w:rPr>
        <w:t xml:space="preserve"> offers hybrid and online delivery methods as part of our Distance Education opportunities.  </w:t>
      </w:r>
      <w:r w:rsidR="00E022B0">
        <w:rPr>
          <w:color w:val="000000" w:themeColor="text1"/>
        </w:rPr>
        <w:t>DreamClass is o</w:t>
      </w:r>
      <w:r w:rsidR="00751166" w:rsidRPr="00111899">
        <w:rPr>
          <w:color w:val="000000" w:themeColor="text1"/>
        </w:rPr>
        <w:t>ur</w:t>
      </w:r>
      <w:r w:rsidRPr="00111899">
        <w:rPr>
          <w:color w:val="000000" w:themeColor="text1"/>
        </w:rPr>
        <w:t xml:space="preserve"> </w:t>
      </w:r>
      <w:r w:rsidR="003218CF">
        <w:rPr>
          <w:color w:val="000000" w:themeColor="text1"/>
        </w:rPr>
        <w:t xml:space="preserve">cloud-based School Management System that includes our Learning Management System and </w:t>
      </w:r>
      <w:r w:rsidR="00E022B0">
        <w:rPr>
          <w:color w:val="000000" w:themeColor="text1"/>
        </w:rPr>
        <w:t>Student Information System</w:t>
      </w:r>
      <w:r w:rsidRPr="00111899">
        <w:rPr>
          <w:color w:val="000000" w:themeColor="text1"/>
        </w:rPr>
        <w:t xml:space="preserve">. </w:t>
      </w:r>
      <w:r w:rsidR="005550B1">
        <w:rPr>
          <w:color w:val="000000" w:themeColor="text1"/>
        </w:rPr>
        <w:t xml:space="preserve">All information </w:t>
      </w:r>
      <w:r w:rsidR="003218CF">
        <w:rPr>
          <w:color w:val="000000" w:themeColor="text1"/>
        </w:rPr>
        <w:t>and performance data are</w:t>
      </w:r>
      <w:r w:rsidR="005550B1">
        <w:rPr>
          <w:color w:val="000000" w:themeColor="text1"/>
        </w:rPr>
        <w:t xml:space="preserve"> stored in one place. </w:t>
      </w:r>
      <w:r w:rsidR="003218CF">
        <w:rPr>
          <w:color w:val="000000" w:themeColor="text1"/>
        </w:rPr>
        <w:t xml:space="preserve">The system streamlines student admissions and enrollment, academic progress monitoring, attendance tracking, grade management, timetable scheduling, and communication. Additionally, it provides reports and analytics for data-driven decision-making. </w:t>
      </w:r>
    </w:p>
    <w:p w14:paraId="03248F89" w14:textId="77777777" w:rsidR="005550B1" w:rsidRDefault="005550B1" w:rsidP="006A72F1">
      <w:pPr>
        <w:pStyle w:val="NormalWeb"/>
        <w:shd w:val="clear" w:color="auto" w:fill="FFFFFF"/>
        <w:spacing w:before="0" w:beforeAutospacing="0" w:after="0" w:afterAutospacing="0"/>
        <w:outlineLvl w:val="3"/>
        <w:rPr>
          <w:color w:val="000000" w:themeColor="text1"/>
        </w:rPr>
      </w:pPr>
    </w:p>
    <w:p w14:paraId="475251B9" w14:textId="5F70BD8C" w:rsidR="006A72F1" w:rsidRDefault="00E022B0" w:rsidP="006A72F1">
      <w:pPr>
        <w:pStyle w:val="NormalWeb"/>
        <w:shd w:val="clear" w:color="auto" w:fill="FFFFFF"/>
        <w:spacing w:before="0" w:beforeAutospacing="0" w:after="0" w:afterAutospacing="0"/>
        <w:outlineLvl w:val="3"/>
        <w:rPr>
          <w:color w:val="000000" w:themeColor="text1"/>
        </w:rPr>
      </w:pPr>
      <w:r>
        <w:rPr>
          <w:color w:val="000000" w:themeColor="text1"/>
        </w:rPr>
        <w:t>Features of DreamClass include:</w:t>
      </w:r>
    </w:p>
    <w:p w14:paraId="74FA439A" w14:textId="2CA32EEC" w:rsidR="00E022B0" w:rsidRDefault="00E022B0" w:rsidP="00E022B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outlineLvl w:val="3"/>
        <w:rPr>
          <w:color w:val="131415"/>
        </w:rPr>
      </w:pPr>
      <w:r>
        <w:rPr>
          <w:color w:val="131415"/>
        </w:rPr>
        <w:t xml:space="preserve">Admission </w:t>
      </w:r>
      <w:r w:rsidR="005550B1">
        <w:rPr>
          <w:color w:val="131415"/>
        </w:rPr>
        <w:t>m</w:t>
      </w:r>
      <w:r>
        <w:rPr>
          <w:color w:val="131415"/>
        </w:rPr>
        <w:t>anagement that digitizes, automates</w:t>
      </w:r>
      <w:r w:rsidR="005550B1">
        <w:rPr>
          <w:color w:val="131415"/>
        </w:rPr>
        <w:t>,</w:t>
      </w:r>
      <w:r>
        <w:rPr>
          <w:color w:val="131415"/>
        </w:rPr>
        <w:t xml:space="preserve"> and upgrades all aspects of the admission process cycle.</w:t>
      </w:r>
    </w:p>
    <w:p w14:paraId="48F101FB" w14:textId="79A59F4B" w:rsidR="00E022B0" w:rsidRDefault="00E022B0" w:rsidP="00E022B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outlineLvl w:val="3"/>
        <w:rPr>
          <w:color w:val="131415"/>
        </w:rPr>
      </w:pPr>
      <w:r>
        <w:rPr>
          <w:color w:val="131415"/>
        </w:rPr>
        <w:t xml:space="preserve">Class </w:t>
      </w:r>
      <w:r w:rsidR="005550B1">
        <w:rPr>
          <w:color w:val="131415"/>
        </w:rPr>
        <w:t>m</w:t>
      </w:r>
      <w:r>
        <w:rPr>
          <w:color w:val="131415"/>
        </w:rPr>
        <w:t xml:space="preserve">anagement creates </w:t>
      </w:r>
      <w:r w:rsidR="005550B1">
        <w:rPr>
          <w:color w:val="131415"/>
        </w:rPr>
        <w:t xml:space="preserve">an </w:t>
      </w:r>
      <w:r>
        <w:rPr>
          <w:color w:val="131415"/>
        </w:rPr>
        <w:t>online representation of classes</w:t>
      </w:r>
      <w:r w:rsidR="005550B1">
        <w:rPr>
          <w:color w:val="131415"/>
        </w:rPr>
        <w:t>.</w:t>
      </w:r>
    </w:p>
    <w:p w14:paraId="2911DD75" w14:textId="376E55D2" w:rsidR="005550B1" w:rsidRDefault="005550B1" w:rsidP="00E022B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outlineLvl w:val="3"/>
        <w:rPr>
          <w:color w:val="131415"/>
        </w:rPr>
      </w:pPr>
      <w:r>
        <w:rPr>
          <w:color w:val="131415"/>
        </w:rPr>
        <w:t>Student management creates student profiles and manages student-related processes.</w:t>
      </w:r>
    </w:p>
    <w:p w14:paraId="784EBF61" w14:textId="282EA743" w:rsidR="005550B1" w:rsidRDefault="005550B1" w:rsidP="00E022B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outlineLvl w:val="3"/>
        <w:rPr>
          <w:color w:val="131415"/>
        </w:rPr>
      </w:pPr>
      <w:r>
        <w:rPr>
          <w:color w:val="131415"/>
        </w:rPr>
        <w:t>Attendance management tracks and shares attendance data.</w:t>
      </w:r>
    </w:p>
    <w:p w14:paraId="6BB675E0" w14:textId="386977DB" w:rsidR="005550B1" w:rsidRDefault="005550B1" w:rsidP="00E022B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outlineLvl w:val="3"/>
        <w:rPr>
          <w:color w:val="131415"/>
        </w:rPr>
      </w:pPr>
      <w:r>
        <w:rPr>
          <w:color w:val="131415"/>
        </w:rPr>
        <w:t>Teacher management gathers teachers’ data in one place.</w:t>
      </w:r>
    </w:p>
    <w:p w14:paraId="30A800C8" w14:textId="4AAE6D06" w:rsidR="005550B1" w:rsidRDefault="005550B1" w:rsidP="00E022B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outlineLvl w:val="3"/>
        <w:rPr>
          <w:color w:val="131415"/>
        </w:rPr>
      </w:pPr>
      <w:r>
        <w:rPr>
          <w:color w:val="131415"/>
        </w:rPr>
        <w:t>Academic management, such as assessment creation and gradebooks.</w:t>
      </w:r>
    </w:p>
    <w:p w14:paraId="1480F8FA" w14:textId="77777777" w:rsidR="00E022B0" w:rsidRDefault="00E022B0" w:rsidP="00F5157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</w:p>
    <w:p w14:paraId="52F60393" w14:textId="49A4122F" w:rsidR="006A72F1" w:rsidRPr="006A72F1" w:rsidRDefault="006A72F1" w:rsidP="00F51571">
      <w:pPr>
        <w:shd w:val="clear" w:color="auto" w:fill="FFFFFF"/>
        <w:spacing w:after="0" w:line="240" w:lineRule="auto"/>
        <w:rPr>
          <w:rFonts w:asciiTheme="majorBidi" w:eastAsia="Verdana" w:hAnsiTheme="majorBidi" w:cstheme="majorBidi"/>
          <w:sz w:val="24"/>
          <w:szCs w:val="24"/>
        </w:rPr>
      </w:pPr>
      <w:r w:rsidRPr="006A72F1">
        <w:rPr>
          <w:rFonts w:asciiTheme="majorBidi" w:eastAsia="Times New Roman" w:hAnsiTheme="majorBidi" w:cstheme="majorBidi"/>
          <w:sz w:val="24"/>
          <w:szCs w:val="24"/>
          <w:lang w:bidi="he-IL"/>
        </w:rPr>
        <w:t>All transactions are processed through a gateway provider and are not stored or processed on our servers.</w:t>
      </w:r>
      <w:r w:rsidR="003218CF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The program incorporates the highest standards to ensure student privacy. </w:t>
      </w:r>
    </w:p>
    <w:sectPr w:rsidR="006A72F1" w:rsidRPr="006A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04FD"/>
    <w:multiLevelType w:val="multilevel"/>
    <w:tmpl w:val="3F46BB1E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7FD1B61"/>
    <w:multiLevelType w:val="hybridMultilevel"/>
    <w:tmpl w:val="EF16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41A16F7F"/>
    <w:multiLevelType w:val="hybridMultilevel"/>
    <w:tmpl w:val="A9A00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EB7E97"/>
    <w:multiLevelType w:val="hybridMultilevel"/>
    <w:tmpl w:val="7526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5051D"/>
    <w:multiLevelType w:val="hybridMultilevel"/>
    <w:tmpl w:val="95B4B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30693">
    <w:abstractNumId w:val="2"/>
  </w:num>
  <w:num w:numId="2" w16cid:durableId="296450190">
    <w:abstractNumId w:val="0"/>
  </w:num>
  <w:num w:numId="3" w16cid:durableId="1319844673">
    <w:abstractNumId w:val="1"/>
  </w:num>
  <w:num w:numId="4" w16cid:durableId="1171485921">
    <w:abstractNumId w:val="3"/>
  </w:num>
  <w:num w:numId="5" w16cid:durableId="1429352264">
    <w:abstractNumId w:val="5"/>
  </w:num>
  <w:num w:numId="6" w16cid:durableId="1727219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5D"/>
    <w:rsid w:val="0001495D"/>
    <w:rsid w:val="000306C8"/>
    <w:rsid w:val="00047F82"/>
    <w:rsid w:val="00053045"/>
    <w:rsid w:val="00055DCF"/>
    <w:rsid w:val="000C26A9"/>
    <w:rsid w:val="00111899"/>
    <w:rsid w:val="001231BB"/>
    <w:rsid w:val="001730D3"/>
    <w:rsid w:val="003218CF"/>
    <w:rsid w:val="00381828"/>
    <w:rsid w:val="00393C4E"/>
    <w:rsid w:val="003D169E"/>
    <w:rsid w:val="004841E2"/>
    <w:rsid w:val="005550B1"/>
    <w:rsid w:val="005B5423"/>
    <w:rsid w:val="0069111B"/>
    <w:rsid w:val="00694F4A"/>
    <w:rsid w:val="006A72F1"/>
    <w:rsid w:val="006D1469"/>
    <w:rsid w:val="00746935"/>
    <w:rsid w:val="00751166"/>
    <w:rsid w:val="00881193"/>
    <w:rsid w:val="00897ADF"/>
    <w:rsid w:val="0099061B"/>
    <w:rsid w:val="00A8401E"/>
    <w:rsid w:val="00AF30CB"/>
    <w:rsid w:val="00B033D4"/>
    <w:rsid w:val="00B124E4"/>
    <w:rsid w:val="00C26CA8"/>
    <w:rsid w:val="00C47C7C"/>
    <w:rsid w:val="00CF5062"/>
    <w:rsid w:val="00D6070A"/>
    <w:rsid w:val="00E022B0"/>
    <w:rsid w:val="00E23752"/>
    <w:rsid w:val="00E47273"/>
    <w:rsid w:val="00F5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  <w15:docId w15:val="{E4621CE7-43CD-46EF-9879-3F5D7921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2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82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18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18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8182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C2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72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91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0737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480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0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3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385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075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5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30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2389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1196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 Waters Kelly</dc:creator>
  <cp:lastModifiedBy>Cynthia Hicks</cp:lastModifiedBy>
  <cp:revision>6</cp:revision>
  <dcterms:created xsi:type="dcterms:W3CDTF">2023-04-25T20:11:00Z</dcterms:created>
  <dcterms:modified xsi:type="dcterms:W3CDTF">2025-10-30T18:56:00Z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c3bd6db88902695c9253c2fde417e6d7ad8b88ace5fdb7de63f969a301b71e9c</vt:lpwstr>
  </property>
</Properties>
</file>