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CF59EC5" w:rsidR="0001495D" w:rsidRPr="00DF50D1" w:rsidRDefault="0001495D">
      <w:pPr>
        <w:rPr>
          <w:rFonts w:ascii="Times New Roman" w:hAnsi="Times New Roman" w:cs="Times New Roman"/>
          <w:color w:val="0070C0"/>
          <w:sz w:val="32"/>
          <w:szCs w:val="32"/>
        </w:rPr>
      </w:pPr>
      <w:r w:rsidRPr="00DF50D1">
        <w:rPr>
          <w:rFonts w:ascii="Times New Roman" w:hAnsi="Times New Roman" w:cs="Times New Roman"/>
          <w:color w:val="0070C0"/>
          <w:sz w:val="32"/>
          <w:szCs w:val="32"/>
        </w:rPr>
        <w:t xml:space="preserve">KC </w:t>
      </w:r>
      <w:r w:rsidR="00FD04DA">
        <w:rPr>
          <w:rFonts w:ascii="Times New Roman" w:hAnsi="Times New Roman" w:cs="Times New Roman"/>
          <w:color w:val="0070C0"/>
          <w:sz w:val="32"/>
          <w:szCs w:val="32"/>
        </w:rPr>
        <w:t>300.12</w:t>
      </w:r>
      <w:bookmarkStart w:id="0" w:name="_GoBack"/>
      <w:bookmarkEnd w:id="0"/>
    </w:p>
    <w:p w14:paraId="53542973" w14:textId="33D6D28B" w:rsidR="0001495D" w:rsidRPr="00DF50D1" w:rsidRDefault="00191480">
      <w:pPr>
        <w:rPr>
          <w:rFonts w:ascii="Times New Roman" w:hAnsi="Times New Roman" w:cs="Times New Roman"/>
          <w:color w:val="0070C0"/>
          <w:sz w:val="32"/>
          <w:szCs w:val="32"/>
        </w:rPr>
      </w:pPr>
      <w:r w:rsidRPr="00DF50D1">
        <w:rPr>
          <w:rFonts w:ascii="Times New Roman" w:hAnsi="Times New Roman" w:cs="Times New Roman"/>
          <w:color w:val="0070C0"/>
          <w:sz w:val="32"/>
          <w:szCs w:val="32"/>
        </w:rPr>
        <w:t xml:space="preserve">Faculty </w:t>
      </w:r>
      <w:r w:rsidR="007C4873" w:rsidRPr="00DF50D1">
        <w:rPr>
          <w:rFonts w:ascii="Times New Roman" w:hAnsi="Times New Roman" w:cs="Times New Roman"/>
          <w:color w:val="0070C0"/>
          <w:sz w:val="32"/>
          <w:szCs w:val="32"/>
        </w:rPr>
        <w:t>Rank</w:t>
      </w:r>
    </w:p>
    <w:p w14:paraId="17C7E03B" w14:textId="55DB5C25" w:rsidR="0001495D" w:rsidRPr="00DF50D1" w:rsidRDefault="0001495D">
      <w:pPr>
        <w:rPr>
          <w:rFonts w:ascii="Times New Roman" w:hAnsi="Times New Roman" w:cs="Times New Roman"/>
          <w:color w:val="0070C0"/>
          <w:sz w:val="32"/>
          <w:szCs w:val="32"/>
        </w:rPr>
      </w:pPr>
      <w:r w:rsidRPr="00DF50D1">
        <w:rPr>
          <w:rFonts w:ascii="Times New Roman" w:hAnsi="Times New Roman" w:cs="Times New Roman"/>
          <w:color w:val="0070C0"/>
          <w:sz w:val="32"/>
          <w:szCs w:val="32"/>
        </w:rPr>
        <w:t xml:space="preserve">Last Revision/Approval Date: </w:t>
      </w:r>
      <w:r w:rsidR="00684979" w:rsidRPr="00DF50D1">
        <w:rPr>
          <w:rFonts w:ascii="Times New Roman" w:hAnsi="Times New Roman" w:cs="Times New Roman"/>
          <w:color w:val="0070C0"/>
          <w:sz w:val="32"/>
          <w:szCs w:val="32"/>
        </w:rPr>
        <w:t>03/02/2023</w:t>
      </w:r>
    </w:p>
    <w:p w14:paraId="3465F088" w14:textId="73829595" w:rsidR="0001495D" w:rsidRPr="00DF50D1" w:rsidRDefault="0001495D" w:rsidP="0001495D">
      <w:pPr>
        <w:tabs>
          <w:tab w:val="left" w:pos="960"/>
        </w:tabs>
        <w:rPr>
          <w:sz w:val="32"/>
          <w:szCs w:val="32"/>
        </w:rPr>
      </w:pPr>
      <w:r w:rsidRPr="00DF50D1">
        <w:rPr>
          <w:sz w:val="32"/>
          <w:szCs w:val="32"/>
        </w:rPr>
        <w:t>______________________________________________</w:t>
      </w:r>
    </w:p>
    <w:p w14:paraId="1FD8EDE9" w14:textId="0BBCF424" w:rsidR="007C4873" w:rsidRPr="00F86BF6" w:rsidRDefault="007C4873" w:rsidP="007C4873">
      <w:pPr>
        <w:rPr>
          <w:rFonts w:asciiTheme="majorBidi" w:hAnsiTheme="majorBidi" w:cstheme="majorBidi"/>
          <w:sz w:val="24"/>
          <w:szCs w:val="24"/>
        </w:rPr>
      </w:pPr>
      <w:r w:rsidRPr="00F86BF6">
        <w:rPr>
          <w:rFonts w:asciiTheme="majorBidi" w:hAnsiTheme="majorBidi" w:cstheme="majorBidi"/>
          <w:sz w:val="24"/>
          <w:szCs w:val="24"/>
        </w:rPr>
        <w:t xml:space="preserve">Full-time faculty appointments are classified into ranks.  These classifications have significance with regard to benefits and rights that may or may not pertain to each category or classification.  The original letter of appointment and each subsequent salary notification or reappointment letter shall </w:t>
      </w:r>
      <w:r w:rsidR="00DF50D1">
        <w:rPr>
          <w:rFonts w:asciiTheme="majorBidi" w:hAnsiTheme="majorBidi" w:cstheme="majorBidi"/>
          <w:sz w:val="24"/>
          <w:szCs w:val="24"/>
        </w:rPr>
        <w:t>clearly indicate the status, rank, salary,</w:t>
      </w:r>
      <w:r w:rsidRPr="00F86BF6">
        <w:rPr>
          <w:rFonts w:asciiTheme="majorBidi" w:hAnsiTheme="majorBidi" w:cstheme="majorBidi"/>
          <w:sz w:val="24"/>
          <w:szCs w:val="24"/>
        </w:rPr>
        <w:t xml:space="preserve"> and other special conditions of the appointment.  </w:t>
      </w:r>
    </w:p>
    <w:p w14:paraId="602BBB64" w14:textId="77777777" w:rsidR="007C4873" w:rsidRPr="00F86BF6" w:rsidRDefault="007C4873" w:rsidP="007C4873">
      <w:pPr>
        <w:rPr>
          <w:rFonts w:asciiTheme="majorBidi" w:hAnsiTheme="majorBidi" w:cstheme="majorBidi"/>
          <w:sz w:val="24"/>
          <w:szCs w:val="24"/>
        </w:rPr>
      </w:pPr>
      <w:r w:rsidRPr="00F86BF6">
        <w:rPr>
          <w:rFonts w:asciiTheme="majorBidi" w:hAnsiTheme="majorBidi" w:cstheme="majorBidi"/>
          <w:sz w:val="24"/>
          <w:szCs w:val="24"/>
        </w:rPr>
        <w:t xml:space="preserve">Only full-time faculty are eligible for academic rank.  The standard academic ranks at Kingdom College are Professor, Associate Professor, Assistant Professor, and Instructor.  The minimal degree and teaching experience requirements for appointment to the respective ranks are as follows: </w:t>
      </w:r>
    </w:p>
    <w:p w14:paraId="08C0CA91" w14:textId="77777777" w:rsidR="007C4873" w:rsidRPr="00F86BF6" w:rsidRDefault="007C4873" w:rsidP="007C4873">
      <w:pPr>
        <w:pStyle w:val="ListParagraph"/>
        <w:numPr>
          <w:ilvl w:val="0"/>
          <w:numId w:val="11"/>
        </w:numPr>
        <w:spacing w:after="160" w:line="259" w:lineRule="auto"/>
        <w:rPr>
          <w:rFonts w:asciiTheme="majorBidi" w:hAnsiTheme="majorBidi" w:cstheme="majorBidi"/>
          <w:b/>
          <w:sz w:val="24"/>
          <w:szCs w:val="24"/>
        </w:rPr>
      </w:pPr>
      <w:r w:rsidRPr="00F86BF6">
        <w:rPr>
          <w:rFonts w:asciiTheme="majorBidi" w:hAnsiTheme="majorBidi" w:cstheme="majorBidi"/>
          <w:b/>
          <w:sz w:val="24"/>
          <w:szCs w:val="24"/>
        </w:rPr>
        <w:t>Professor</w:t>
      </w:r>
    </w:p>
    <w:p w14:paraId="6727CAFB" w14:textId="77777777" w:rsidR="007C4873" w:rsidRPr="00F86BF6" w:rsidRDefault="007C4873" w:rsidP="007C4873">
      <w:pPr>
        <w:pStyle w:val="ListParagraph"/>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An individual appointed to this rank must:  </w:t>
      </w:r>
    </w:p>
    <w:p w14:paraId="7CA2E2C3" w14:textId="77777777" w:rsidR="007C4873" w:rsidRPr="00F86BF6" w:rsidRDefault="007C4873" w:rsidP="007C4873">
      <w:pPr>
        <w:pStyle w:val="ListParagraph"/>
        <w:numPr>
          <w:ilvl w:val="0"/>
          <w:numId w:val="12"/>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Have a terminal degree in the teaching field</w:t>
      </w:r>
    </w:p>
    <w:p w14:paraId="0FE23C0B" w14:textId="77777777" w:rsidR="007C4873" w:rsidRPr="00F86BF6" w:rsidRDefault="007C4873" w:rsidP="007C4873">
      <w:pPr>
        <w:pStyle w:val="ListParagraph"/>
        <w:numPr>
          <w:ilvl w:val="0"/>
          <w:numId w:val="12"/>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Have at least seven years of full-time teaching experience or professional service at a regionally accredited institution of higher learning</w:t>
      </w:r>
    </w:p>
    <w:p w14:paraId="7526265E" w14:textId="77777777" w:rsidR="007C4873" w:rsidRPr="00F86BF6" w:rsidRDefault="007C4873" w:rsidP="007C4873">
      <w:pPr>
        <w:pStyle w:val="ListParagraph"/>
        <w:spacing w:after="160" w:line="259" w:lineRule="auto"/>
        <w:ind w:left="1440"/>
        <w:rPr>
          <w:rFonts w:asciiTheme="majorBidi" w:hAnsiTheme="majorBidi" w:cstheme="majorBidi"/>
          <w:color w:val="4472C4" w:themeColor="accent1"/>
          <w:sz w:val="24"/>
          <w:szCs w:val="24"/>
        </w:rPr>
      </w:pPr>
    </w:p>
    <w:p w14:paraId="539AE313" w14:textId="77777777" w:rsidR="007C4873" w:rsidRPr="00F86BF6" w:rsidRDefault="007C4873" w:rsidP="007C4873">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b/>
          <w:sz w:val="24"/>
          <w:szCs w:val="24"/>
        </w:rPr>
        <w:t>Associate Professor</w:t>
      </w:r>
    </w:p>
    <w:p w14:paraId="780644B6" w14:textId="77777777" w:rsidR="007C4873" w:rsidRPr="00F86BF6" w:rsidRDefault="007C4873" w:rsidP="007C4873">
      <w:pPr>
        <w:pStyle w:val="ListParagraph"/>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An individual appointed to this rank must: </w:t>
      </w:r>
    </w:p>
    <w:p w14:paraId="23870124" w14:textId="77777777" w:rsidR="007C4873" w:rsidRPr="00F86BF6" w:rsidRDefault="007C4873" w:rsidP="007C4873">
      <w:pPr>
        <w:pStyle w:val="ListParagraph"/>
        <w:numPr>
          <w:ilvl w:val="0"/>
          <w:numId w:val="13"/>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Have a terminal degree in the teaching field </w:t>
      </w:r>
    </w:p>
    <w:p w14:paraId="0D4381D8" w14:textId="77777777" w:rsidR="007C4873" w:rsidRPr="00F86BF6" w:rsidRDefault="007C4873" w:rsidP="007C4873">
      <w:pPr>
        <w:pStyle w:val="ListParagraph"/>
        <w:numPr>
          <w:ilvl w:val="0"/>
          <w:numId w:val="13"/>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Have at least five years of full-time teaching experience or professional service at a regionally accredited institution of higher learning</w:t>
      </w:r>
    </w:p>
    <w:p w14:paraId="71D9050C" w14:textId="77777777" w:rsidR="007C4873" w:rsidRPr="00F86BF6" w:rsidRDefault="007C4873" w:rsidP="007C4873">
      <w:pPr>
        <w:pStyle w:val="ListParagraph"/>
        <w:spacing w:after="160" w:line="259" w:lineRule="auto"/>
        <w:ind w:left="1440"/>
        <w:rPr>
          <w:rFonts w:asciiTheme="majorBidi" w:hAnsiTheme="majorBidi" w:cstheme="majorBidi"/>
          <w:sz w:val="24"/>
          <w:szCs w:val="24"/>
        </w:rPr>
      </w:pPr>
    </w:p>
    <w:p w14:paraId="2DA38570" w14:textId="77777777" w:rsidR="007C4873" w:rsidRPr="00F86BF6" w:rsidRDefault="007C4873" w:rsidP="007C4873">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b/>
          <w:sz w:val="24"/>
          <w:szCs w:val="24"/>
        </w:rPr>
        <w:t>Assistant Professor</w:t>
      </w:r>
    </w:p>
    <w:p w14:paraId="7542D8B3" w14:textId="77777777" w:rsidR="007C4873" w:rsidRPr="00F86BF6" w:rsidRDefault="007C4873" w:rsidP="007C4873">
      <w:pPr>
        <w:pStyle w:val="ListParagraph"/>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An individual appointed to this rank must:  </w:t>
      </w:r>
    </w:p>
    <w:p w14:paraId="20804204" w14:textId="77777777" w:rsidR="007C4873" w:rsidRPr="00F86BF6" w:rsidRDefault="007C4873" w:rsidP="007C4873">
      <w:pPr>
        <w:pStyle w:val="ListParagraph"/>
        <w:numPr>
          <w:ilvl w:val="0"/>
          <w:numId w:val="14"/>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Have a master’s degree in the teaching field or a master’s degree in a related field with 18 graduate semester hours in the teaching field</w:t>
      </w:r>
    </w:p>
    <w:p w14:paraId="73715802" w14:textId="77777777" w:rsidR="007C4873" w:rsidRPr="00F86BF6" w:rsidRDefault="007C4873" w:rsidP="007C4873">
      <w:pPr>
        <w:pStyle w:val="ListParagraph"/>
        <w:numPr>
          <w:ilvl w:val="0"/>
          <w:numId w:val="14"/>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Have at least three years of teaching experience at the College/College level</w:t>
      </w:r>
    </w:p>
    <w:p w14:paraId="5E4A4CA5" w14:textId="77777777" w:rsidR="007C4873" w:rsidRPr="00F86BF6" w:rsidRDefault="007C4873" w:rsidP="007C4873">
      <w:pPr>
        <w:pStyle w:val="ListParagraph"/>
        <w:spacing w:after="160" w:line="259" w:lineRule="auto"/>
        <w:ind w:left="1440"/>
        <w:rPr>
          <w:rFonts w:asciiTheme="majorBidi" w:hAnsiTheme="majorBidi" w:cstheme="majorBidi"/>
          <w:sz w:val="24"/>
          <w:szCs w:val="24"/>
        </w:rPr>
      </w:pPr>
    </w:p>
    <w:p w14:paraId="636B42F6" w14:textId="77777777" w:rsidR="007C4873" w:rsidRPr="00F86BF6" w:rsidRDefault="007C4873" w:rsidP="007C4873">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b/>
          <w:sz w:val="24"/>
          <w:szCs w:val="24"/>
        </w:rPr>
        <w:t>Instructor</w:t>
      </w:r>
    </w:p>
    <w:p w14:paraId="24F4BC39" w14:textId="775060FC" w:rsidR="007C4873" w:rsidRPr="00F86BF6" w:rsidRDefault="007C4873" w:rsidP="007C4873">
      <w:pPr>
        <w:pStyle w:val="ListParagraph"/>
        <w:spacing w:after="160" w:line="259" w:lineRule="auto"/>
        <w:rPr>
          <w:rFonts w:asciiTheme="majorBidi" w:hAnsiTheme="majorBidi" w:cstheme="majorBidi"/>
          <w:sz w:val="24"/>
          <w:szCs w:val="24"/>
        </w:rPr>
      </w:pPr>
      <w:r w:rsidRPr="00F86BF6">
        <w:rPr>
          <w:rFonts w:asciiTheme="majorBidi" w:hAnsiTheme="majorBidi" w:cstheme="majorBidi"/>
          <w:sz w:val="24"/>
          <w:szCs w:val="24"/>
        </w:rPr>
        <w:lastRenderedPageBreak/>
        <w:t xml:space="preserve">An individual appointed to this rank </w:t>
      </w:r>
      <w:r w:rsidR="008A5B74">
        <w:rPr>
          <w:rFonts w:asciiTheme="majorBidi" w:hAnsiTheme="majorBidi" w:cstheme="majorBidi"/>
          <w:sz w:val="24"/>
          <w:szCs w:val="24"/>
        </w:rPr>
        <w:t>must</w:t>
      </w:r>
      <w:r w:rsidRPr="00F86BF6">
        <w:rPr>
          <w:rFonts w:asciiTheme="majorBidi" w:hAnsiTheme="majorBidi" w:cstheme="majorBidi"/>
          <w:sz w:val="24"/>
          <w:szCs w:val="24"/>
        </w:rPr>
        <w:t xml:space="preserve"> have a master’s degree in the teaching field or a master’s degree in a related field with at least 18 graduate semester hours in the teaching field.  No prior teaching experience is required.  </w:t>
      </w:r>
    </w:p>
    <w:p w14:paraId="5BE59CEA" w14:textId="77777777" w:rsidR="007C4873" w:rsidRPr="00F86BF6" w:rsidRDefault="007C4873" w:rsidP="007C4873">
      <w:pPr>
        <w:pStyle w:val="ListParagraph"/>
        <w:spacing w:after="160" w:line="259" w:lineRule="auto"/>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90828"/>
    <w:multiLevelType w:val="hybridMultilevel"/>
    <w:tmpl w:val="39001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0"/>
  </w:num>
  <w:num w:numId="4">
    <w:abstractNumId w:val="2"/>
  </w:num>
  <w:num w:numId="5">
    <w:abstractNumId w:val="9"/>
  </w:num>
  <w:num w:numId="6">
    <w:abstractNumId w:val="3"/>
  </w:num>
  <w:num w:numId="7">
    <w:abstractNumId w:val="10"/>
  </w:num>
  <w:num w:numId="8">
    <w:abstractNumId w:val="12"/>
  </w:num>
  <w:num w:numId="9">
    <w:abstractNumId w:val="4"/>
  </w:num>
  <w:num w:numId="10">
    <w:abstractNumId w:val="1"/>
  </w:num>
  <w:num w:numId="11">
    <w:abstractNumId w:val="6"/>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1D282C"/>
    <w:rsid w:val="002C29C6"/>
    <w:rsid w:val="003501EA"/>
    <w:rsid w:val="003B7F54"/>
    <w:rsid w:val="004148BA"/>
    <w:rsid w:val="004602F1"/>
    <w:rsid w:val="00684979"/>
    <w:rsid w:val="006D1469"/>
    <w:rsid w:val="007C4873"/>
    <w:rsid w:val="008A5B74"/>
    <w:rsid w:val="008E2B68"/>
    <w:rsid w:val="00974253"/>
    <w:rsid w:val="00B3378C"/>
    <w:rsid w:val="00B45E9F"/>
    <w:rsid w:val="00C262F2"/>
    <w:rsid w:val="00C37D51"/>
    <w:rsid w:val="00C45FDF"/>
    <w:rsid w:val="00C61F47"/>
    <w:rsid w:val="00DB712A"/>
    <w:rsid w:val="00DE4DA6"/>
    <w:rsid w:val="00DF50D1"/>
    <w:rsid w:val="00E23752"/>
    <w:rsid w:val="00FD04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FD0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FD0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1556</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2023-04-20T18:49:00Z</cp:lastPrinted>
  <dcterms:created xsi:type="dcterms:W3CDTF">2023-04-20T18:51:00Z</dcterms:created>
  <dcterms:modified xsi:type="dcterms:W3CDTF">2025-07-22T18:23:00Z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63bc6aaeac789043dbcda9ef8ad3df37af0a8104bf8d4e57cb384a2ed38d6372</vt:lpwstr>
  </property>
</Properties>
</file>