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10FE57BD" w:rsidR="0001495D" w:rsidRPr="006B36F9" w:rsidRDefault="0001495D">
      <w:pPr>
        <w:rPr>
          <w:rFonts w:ascii="Times New Roman" w:hAnsi="Times New Roman" w:cs="Times New Roman"/>
          <w:color w:val="0070C0"/>
          <w:sz w:val="32"/>
          <w:szCs w:val="32"/>
        </w:rPr>
      </w:pPr>
      <w:r w:rsidRPr="006B36F9">
        <w:rPr>
          <w:rFonts w:ascii="Times New Roman" w:hAnsi="Times New Roman" w:cs="Times New Roman"/>
          <w:color w:val="0070C0"/>
          <w:sz w:val="32"/>
          <w:szCs w:val="32"/>
        </w:rPr>
        <w:t xml:space="preserve">KC </w:t>
      </w:r>
      <w:r w:rsidR="00F40119">
        <w:rPr>
          <w:rFonts w:ascii="Times New Roman" w:hAnsi="Times New Roman" w:cs="Times New Roman"/>
          <w:color w:val="0070C0"/>
          <w:sz w:val="32"/>
          <w:szCs w:val="32"/>
        </w:rPr>
        <w:t>300.13</w:t>
      </w:r>
      <w:bookmarkStart w:id="0" w:name="_GoBack"/>
      <w:bookmarkEnd w:id="0"/>
    </w:p>
    <w:p w14:paraId="53542973" w14:textId="4616C3FA" w:rsidR="0001495D" w:rsidRPr="006B36F9" w:rsidRDefault="003E679E">
      <w:pPr>
        <w:rPr>
          <w:rFonts w:ascii="Times New Roman" w:hAnsi="Times New Roman" w:cs="Times New Roman"/>
          <w:color w:val="0070C0"/>
          <w:sz w:val="32"/>
          <w:szCs w:val="32"/>
        </w:rPr>
      </w:pPr>
      <w:r w:rsidRPr="006B36F9">
        <w:rPr>
          <w:rFonts w:ascii="Times New Roman" w:hAnsi="Times New Roman" w:cs="Times New Roman"/>
          <w:color w:val="0070C0"/>
          <w:sz w:val="32"/>
          <w:szCs w:val="32"/>
        </w:rPr>
        <w:t xml:space="preserve">Termination of Faculty Appointments </w:t>
      </w:r>
    </w:p>
    <w:p w14:paraId="17C7E03B" w14:textId="55DB5C25" w:rsidR="0001495D" w:rsidRPr="006B36F9" w:rsidRDefault="0001495D">
      <w:pPr>
        <w:rPr>
          <w:rFonts w:ascii="Times New Roman" w:hAnsi="Times New Roman" w:cs="Times New Roman"/>
          <w:color w:val="0070C0"/>
          <w:sz w:val="32"/>
          <w:szCs w:val="32"/>
        </w:rPr>
      </w:pPr>
      <w:r w:rsidRPr="006B36F9">
        <w:rPr>
          <w:rFonts w:ascii="Times New Roman" w:hAnsi="Times New Roman" w:cs="Times New Roman"/>
          <w:color w:val="0070C0"/>
          <w:sz w:val="32"/>
          <w:szCs w:val="32"/>
        </w:rPr>
        <w:t xml:space="preserve">Last Revision/Approval Date: </w:t>
      </w:r>
      <w:r w:rsidR="00684979" w:rsidRPr="006B36F9">
        <w:rPr>
          <w:rFonts w:ascii="Times New Roman" w:hAnsi="Times New Roman" w:cs="Times New Roman"/>
          <w:color w:val="0070C0"/>
          <w:sz w:val="32"/>
          <w:szCs w:val="32"/>
        </w:rPr>
        <w:t>03/02/2023</w:t>
      </w:r>
    </w:p>
    <w:p w14:paraId="3465F088" w14:textId="73829595" w:rsidR="0001495D" w:rsidRPr="006B36F9" w:rsidRDefault="0001495D" w:rsidP="0001495D">
      <w:pPr>
        <w:tabs>
          <w:tab w:val="left" w:pos="960"/>
        </w:tabs>
        <w:rPr>
          <w:sz w:val="32"/>
          <w:szCs w:val="32"/>
        </w:rPr>
      </w:pPr>
      <w:r w:rsidRPr="006B36F9">
        <w:rPr>
          <w:sz w:val="32"/>
          <w:szCs w:val="32"/>
        </w:rPr>
        <w:t>______________________________________________</w:t>
      </w:r>
    </w:p>
    <w:p w14:paraId="3C5C7718" w14:textId="77777777" w:rsidR="003E679E" w:rsidRPr="00F86BF6" w:rsidRDefault="003E679E" w:rsidP="003E679E">
      <w:pPr>
        <w:rPr>
          <w:rFonts w:asciiTheme="majorBidi" w:hAnsiTheme="majorBidi" w:cstheme="majorBidi"/>
          <w:sz w:val="24"/>
          <w:szCs w:val="24"/>
        </w:rPr>
      </w:pPr>
      <w:r w:rsidRPr="00F86BF6">
        <w:rPr>
          <w:rFonts w:asciiTheme="majorBidi" w:hAnsiTheme="majorBidi" w:cstheme="majorBidi"/>
          <w:sz w:val="24"/>
          <w:szCs w:val="24"/>
        </w:rPr>
        <w:t>Faculty appointments may be terminated by the following means:</w:t>
      </w:r>
    </w:p>
    <w:p w14:paraId="4251B666" w14:textId="35D2FF00" w:rsidR="003E679E" w:rsidRPr="00F86BF6" w:rsidRDefault="003E679E" w:rsidP="003E679E">
      <w:pPr>
        <w:pStyle w:val="ListParagraph"/>
        <w:numPr>
          <w:ilvl w:val="0"/>
          <w:numId w:val="11"/>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Voluntary Resignation of the faculty member through </w:t>
      </w:r>
      <w:r w:rsidR="006B36F9">
        <w:rPr>
          <w:rFonts w:asciiTheme="majorBidi" w:hAnsiTheme="majorBidi" w:cstheme="majorBidi"/>
          <w:sz w:val="24"/>
          <w:szCs w:val="24"/>
        </w:rPr>
        <w:t xml:space="preserve">a </w:t>
      </w:r>
      <w:r w:rsidRPr="00F86BF6">
        <w:rPr>
          <w:rFonts w:asciiTheme="majorBidi" w:hAnsiTheme="majorBidi" w:cstheme="majorBidi"/>
          <w:sz w:val="24"/>
          <w:szCs w:val="24"/>
        </w:rPr>
        <w:t xml:space="preserve">letter of resignation delivered to the President no later than April 1 of the academic year and to be effective at the end of the year. </w:t>
      </w:r>
    </w:p>
    <w:p w14:paraId="53CF495C" w14:textId="77777777" w:rsidR="003E679E" w:rsidRPr="00F86BF6" w:rsidRDefault="003E679E" w:rsidP="003E679E">
      <w:pPr>
        <w:pStyle w:val="ListParagraph"/>
        <w:numPr>
          <w:ilvl w:val="0"/>
          <w:numId w:val="11"/>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Retirement</w:t>
      </w:r>
    </w:p>
    <w:p w14:paraId="523E3440" w14:textId="77777777" w:rsidR="003E679E" w:rsidRPr="00F86BF6" w:rsidRDefault="003E679E" w:rsidP="003E679E">
      <w:pPr>
        <w:pStyle w:val="ListParagraph"/>
        <w:numPr>
          <w:ilvl w:val="0"/>
          <w:numId w:val="11"/>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Mutual agreement of the faculty member and the President </w:t>
      </w:r>
    </w:p>
    <w:p w14:paraId="37674F52" w14:textId="77777777" w:rsidR="003E679E" w:rsidRPr="00F86BF6" w:rsidRDefault="003E679E" w:rsidP="003E679E">
      <w:pPr>
        <w:pStyle w:val="ListParagraph"/>
        <w:numPr>
          <w:ilvl w:val="0"/>
          <w:numId w:val="11"/>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Involuntary termination </w:t>
      </w:r>
    </w:p>
    <w:p w14:paraId="115ACEFD" w14:textId="599868C4" w:rsidR="003E679E" w:rsidRPr="00F86BF6" w:rsidRDefault="006B36F9" w:rsidP="003E679E">
      <w:pPr>
        <w:rPr>
          <w:rFonts w:asciiTheme="majorBidi" w:hAnsiTheme="majorBidi" w:cstheme="majorBidi"/>
          <w:sz w:val="24"/>
          <w:szCs w:val="24"/>
        </w:rPr>
      </w:pPr>
      <w:r>
        <w:rPr>
          <w:rFonts w:asciiTheme="majorBidi" w:hAnsiTheme="majorBidi" w:cstheme="majorBidi"/>
          <w:sz w:val="24"/>
          <w:szCs w:val="24"/>
        </w:rPr>
        <w:t xml:space="preserve">Two categories of circumstances, institutional and personal, </w:t>
      </w:r>
      <w:r w:rsidR="003E679E" w:rsidRPr="00F86BF6">
        <w:rPr>
          <w:rFonts w:asciiTheme="majorBidi" w:hAnsiTheme="majorBidi" w:cstheme="majorBidi"/>
          <w:sz w:val="24"/>
          <w:szCs w:val="24"/>
        </w:rPr>
        <w:t xml:space="preserve">may lead to involuntary termination of </w:t>
      </w:r>
      <w:r>
        <w:rPr>
          <w:rFonts w:asciiTheme="majorBidi" w:hAnsiTheme="majorBidi" w:cstheme="majorBidi"/>
          <w:sz w:val="24"/>
          <w:szCs w:val="24"/>
        </w:rPr>
        <w:t>faculty employment</w:t>
      </w:r>
      <w:r w:rsidR="003E679E" w:rsidRPr="00F86BF6">
        <w:rPr>
          <w:rFonts w:asciiTheme="majorBidi" w:hAnsiTheme="majorBidi" w:cstheme="majorBidi"/>
          <w:sz w:val="24"/>
          <w:szCs w:val="24"/>
        </w:rPr>
        <w:t xml:space="preserve">. </w:t>
      </w:r>
    </w:p>
    <w:p w14:paraId="63C37D59" w14:textId="77777777" w:rsidR="003E679E" w:rsidRPr="00F86BF6" w:rsidRDefault="003E679E" w:rsidP="003E679E">
      <w:pPr>
        <w:rPr>
          <w:rFonts w:asciiTheme="majorBidi" w:hAnsiTheme="majorBidi" w:cstheme="majorBidi"/>
          <w:sz w:val="24"/>
          <w:szCs w:val="24"/>
        </w:rPr>
      </w:pPr>
      <w:r w:rsidRPr="00F86BF6">
        <w:rPr>
          <w:rFonts w:asciiTheme="majorBidi" w:hAnsiTheme="majorBidi" w:cstheme="majorBidi"/>
          <w:sz w:val="24"/>
          <w:szCs w:val="24"/>
        </w:rPr>
        <w:t xml:space="preserve">Faculty may be dismissed in the following institutional circumstances:  </w:t>
      </w:r>
    </w:p>
    <w:p w14:paraId="5DACBD6F" w14:textId="0BA1171C" w:rsidR="003E679E" w:rsidRPr="00F86BF6" w:rsidRDefault="003E679E" w:rsidP="003E679E">
      <w:pPr>
        <w:pStyle w:val="ListParagraph"/>
        <w:numPr>
          <w:ilvl w:val="0"/>
          <w:numId w:val="15"/>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In the event of </w:t>
      </w:r>
      <w:r w:rsidR="006B36F9">
        <w:rPr>
          <w:rFonts w:asciiTheme="majorBidi" w:hAnsiTheme="majorBidi" w:cstheme="majorBidi"/>
          <w:sz w:val="24"/>
          <w:szCs w:val="24"/>
        </w:rPr>
        <w:t xml:space="preserve">a </w:t>
      </w:r>
      <w:r w:rsidRPr="00F86BF6">
        <w:rPr>
          <w:rFonts w:asciiTheme="majorBidi" w:hAnsiTheme="majorBidi" w:cstheme="majorBidi"/>
          <w:sz w:val="24"/>
          <w:szCs w:val="24"/>
        </w:rPr>
        <w:t xml:space="preserve">financial crisis, faculty may be dismissed - The faculty member may be retained if dismissal </w:t>
      </w:r>
      <w:r w:rsidR="006B36F9">
        <w:rPr>
          <w:rFonts w:asciiTheme="majorBidi" w:hAnsiTheme="majorBidi" w:cstheme="majorBidi"/>
          <w:sz w:val="24"/>
          <w:szCs w:val="24"/>
        </w:rPr>
        <w:t>distorts</w:t>
      </w:r>
      <w:r w:rsidRPr="00F86BF6">
        <w:rPr>
          <w:rFonts w:asciiTheme="majorBidi" w:hAnsiTheme="majorBidi" w:cstheme="majorBidi"/>
          <w:sz w:val="24"/>
          <w:szCs w:val="24"/>
        </w:rPr>
        <w:t xml:space="preserve"> the academic program.  </w:t>
      </w:r>
    </w:p>
    <w:p w14:paraId="46EC4010" w14:textId="376045B9" w:rsidR="003E679E" w:rsidRPr="00F86BF6" w:rsidRDefault="003E679E" w:rsidP="003E679E">
      <w:pPr>
        <w:pStyle w:val="ListParagraph"/>
        <w:numPr>
          <w:ilvl w:val="0"/>
          <w:numId w:val="15"/>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Enrollment decline or reduction or elimination of programs may necessitate the dismissal of faculty.  Judgments regarding which programs should be reduced or eliminated and the resulting impact on faculty employment shall be at the </w:t>
      </w:r>
      <w:r w:rsidR="006B36F9">
        <w:rPr>
          <w:rFonts w:asciiTheme="majorBidi" w:hAnsiTheme="majorBidi" w:cstheme="majorBidi"/>
          <w:sz w:val="24"/>
          <w:szCs w:val="24"/>
        </w:rPr>
        <w:t>administration's discretion. Still, it shall</w:t>
      </w:r>
      <w:r w:rsidRPr="00F86BF6">
        <w:rPr>
          <w:rFonts w:asciiTheme="majorBidi" w:hAnsiTheme="majorBidi" w:cstheme="majorBidi"/>
          <w:sz w:val="24"/>
          <w:szCs w:val="24"/>
        </w:rPr>
        <w:t xml:space="preserve"> be made on the basis of bona fide educational, mission, and/or financial plans or needs. </w:t>
      </w:r>
    </w:p>
    <w:p w14:paraId="70627F80" w14:textId="77777777" w:rsidR="003E679E" w:rsidRPr="00F86BF6" w:rsidRDefault="003E679E" w:rsidP="003E679E">
      <w:pPr>
        <w:rPr>
          <w:rFonts w:asciiTheme="majorBidi" w:hAnsiTheme="majorBidi" w:cstheme="majorBidi"/>
          <w:sz w:val="24"/>
          <w:szCs w:val="24"/>
        </w:rPr>
      </w:pPr>
      <w:r w:rsidRPr="00F86BF6">
        <w:rPr>
          <w:rFonts w:asciiTheme="majorBidi" w:hAnsiTheme="majorBidi" w:cstheme="majorBidi"/>
          <w:sz w:val="24"/>
          <w:szCs w:val="24"/>
        </w:rPr>
        <w:t xml:space="preserve">Faculty may be dismissed in the following personal circumstances: </w:t>
      </w:r>
    </w:p>
    <w:p w14:paraId="0DC23B9A" w14:textId="6E29F89F" w:rsidR="003E679E" w:rsidRPr="00F86BF6" w:rsidRDefault="003E679E" w:rsidP="003E679E">
      <w:pPr>
        <w:pStyle w:val="ListParagraph"/>
        <w:numPr>
          <w:ilvl w:val="0"/>
          <w:numId w:val="16"/>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Conviction or admission of guilt of a felony or a crime involving moral turpitude during the period of </w:t>
      </w:r>
      <w:r w:rsidR="006B36F9">
        <w:rPr>
          <w:rFonts w:asciiTheme="majorBidi" w:hAnsiTheme="majorBidi" w:cstheme="majorBidi"/>
          <w:sz w:val="24"/>
          <w:szCs w:val="24"/>
        </w:rPr>
        <w:t>employment or</w:t>
      </w:r>
      <w:r w:rsidRPr="00F86BF6">
        <w:rPr>
          <w:rFonts w:asciiTheme="majorBidi" w:hAnsiTheme="majorBidi" w:cstheme="majorBidi"/>
          <w:sz w:val="24"/>
          <w:szCs w:val="24"/>
        </w:rPr>
        <w:t xml:space="preserve"> prior thereto if the conviction or admission of guilt was willfully concealed. </w:t>
      </w:r>
    </w:p>
    <w:p w14:paraId="6F753E36" w14:textId="5B33DF3A" w:rsidR="003E679E" w:rsidRPr="00F86BF6" w:rsidRDefault="003E679E" w:rsidP="003E679E">
      <w:pPr>
        <w:pStyle w:val="ListParagraph"/>
        <w:numPr>
          <w:ilvl w:val="0"/>
          <w:numId w:val="16"/>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Unlawful manufacture, distribution, sale, use</w:t>
      </w:r>
      <w:r w:rsidR="006B36F9">
        <w:rPr>
          <w:rFonts w:asciiTheme="majorBidi" w:hAnsiTheme="majorBidi" w:cstheme="majorBidi"/>
          <w:sz w:val="24"/>
          <w:szCs w:val="24"/>
        </w:rPr>
        <w:t>,</w:t>
      </w:r>
      <w:r w:rsidRPr="00F86BF6">
        <w:rPr>
          <w:rFonts w:asciiTheme="majorBidi" w:hAnsiTheme="majorBidi" w:cstheme="majorBidi"/>
          <w:sz w:val="24"/>
          <w:szCs w:val="24"/>
        </w:rPr>
        <w:t xml:space="preserve"> or possession of any controlled substance or other illegal or dangerous drugs as defined by Alabama laws or federal laws. </w:t>
      </w:r>
    </w:p>
    <w:p w14:paraId="7FE09174" w14:textId="77777777" w:rsidR="003E679E" w:rsidRPr="00F86BF6" w:rsidRDefault="003E679E" w:rsidP="003E679E">
      <w:pPr>
        <w:pStyle w:val="ListParagraph"/>
        <w:numPr>
          <w:ilvl w:val="0"/>
          <w:numId w:val="16"/>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Working under the influence of alcohol</w:t>
      </w:r>
    </w:p>
    <w:p w14:paraId="65390873" w14:textId="77777777" w:rsidR="003E679E" w:rsidRPr="00F86BF6" w:rsidRDefault="003E679E" w:rsidP="003E679E">
      <w:pPr>
        <w:pStyle w:val="ListParagraph"/>
        <w:numPr>
          <w:ilvl w:val="0"/>
          <w:numId w:val="16"/>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Disruption of any teaching, research, administrative, disciplinary, public service, or other authorized activity. </w:t>
      </w:r>
    </w:p>
    <w:p w14:paraId="5806009D" w14:textId="6C57BB43" w:rsidR="003E679E" w:rsidRPr="00F86BF6" w:rsidRDefault="003E679E" w:rsidP="003E679E">
      <w:pPr>
        <w:pStyle w:val="ListParagraph"/>
        <w:numPr>
          <w:ilvl w:val="0"/>
          <w:numId w:val="16"/>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lastRenderedPageBreak/>
        <w:t xml:space="preserve">Gross negligence and incompetence in </w:t>
      </w:r>
      <w:r w:rsidR="006B36F9">
        <w:rPr>
          <w:rFonts w:asciiTheme="majorBidi" w:hAnsiTheme="majorBidi" w:cstheme="majorBidi"/>
          <w:sz w:val="24"/>
          <w:szCs w:val="24"/>
        </w:rPr>
        <w:t xml:space="preserve">the </w:t>
      </w:r>
      <w:r w:rsidRPr="00F86BF6">
        <w:rPr>
          <w:rFonts w:asciiTheme="majorBidi" w:hAnsiTheme="majorBidi" w:cstheme="majorBidi"/>
          <w:sz w:val="24"/>
          <w:szCs w:val="24"/>
        </w:rPr>
        <w:t xml:space="preserve">performance of professional duties. </w:t>
      </w:r>
    </w:p>
    <w:p w14:paraId="795262E5" w14:textId="77777777" w:rsidR="003E679E" w:rsidRPr="00F86BF6" w:rsidRDefault="003E679E" w:rsidP="003E679E">
      <w:pPr>
        <w:pStyle w:val="ListParagraph"/>
        <w:numPr>
          <w:ilvl w:val="0"/>
          <w:numId w:val="16"/>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Behavior, on or off campus, that could be reasonably characterized as contrary to the Christian mission of the College</w:t>
      </w:r>
    </w:p>
    <w:p w14:paraId="68A8DF8E" w14:textId="70078A76" w:rsidR="003E679E" w:rsidRPr="00F86BF6" w:rsidRDefault="003E679E" w:rsidP="003E679E">
      <w:pPr>
        <w:pStyle w:val="ListParagraph"/>
        <w:numPr>
          <w:ilvl w:val="0"/>
          <w:numId w:val="16"/>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Clear and convincing evidence the faculty member cannot continue to fulfill the terms and conditions of </w:t>
      </w:r>
      <w:r w:rsidR="006B36F9">
        <w:rPr>
          <w:rFonts w:asciiTheme="majorBidi" w:hAnsiTheme="majorBidi" w:cstheme="majorBidi"/>
          <w:sz w:val="24"/>
          <w:szCs w:val="24"/>
        </w:rPr>
        <w:t xml:space="preserve">the </w:t>
      </w:r>
      <w:r w:rsidRPr="00F86BF6">
        <w:rPr>
          <w:rFonts w:asciiTheme="majorBidi" w:hAnsiTheme="majorBidi" w:cstheme="majorBidi"/>
          <w:sz w:val="24"/>
          <w:szCs w:val="24"/>
        </w:rPr>
        <w:t xml:space="preserve">appointment for medical or mental health reasons </w:t>
      </w:r>
    </w:p>
    <w:p w14:paraId="319527DF" w14:textId="77777777" w:rsidR="003E679E" w:rsidRPr="00F86BF6" w:rsidRDefault="003E679E" w:rsidP="003E679E">
      <w:pPr>
        <w:pStyle w:val="ListParagraph"/>
        <w:numPr>
          <w:ilvl w:val="0"/>
          <w:numId w:val="16"/>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Any violation of the College’s policies or procedures </w:t>
      </w:r>
    </w:p>
    <w:p w14:paraId="42277552" w14:textId="77777777" w:rsidR="003E679E" w:rsidRPr="00F86BF6" w:rsidRDefault="003E679E" w:rsidP="003E679E">
      <w:pPr>
        <w:pStyle w:val="ListParagraph"/>
        <w:numPr>
          <w:ilvl w:val="0"/>
          <w:numId w:val="16"/>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Any faculty member, acting individually or in concert with others, who clearly obstructs or disrupts or attempts to obstruct or disrupt any teaching, research, administrative, disciplinary, or public service activity or any other activity authorized to be discharged or held on any campus of Kingdom College is considered to have committed an act of gross irresponsibility and shall be subject to disciplinary procedures and sanctions, possibly resulting in termination of employment</w:t>
      </w:r>
    </w:p>
    <w:p w14:paraId="7ECCA66C" w14:textId="77777777" w:rsidR="003E679E" w:rsidRPr="00F86BF6" w:rsidRDefault="003E679E" w:rsidP="003E679E">
      <w:pPr>
        <w:rPr>
          <w:rFonts w:asciiTheme="majorBidi" w:hAnsiTheme="majorBidi" w:cstheme="majorBidi"/>
          <w:sz w:val="24"/>
          <w:szCs w:val="24"/>
        </w:rPr>
      </w:pPr>
    </w:p>
    <w:p w14:paraId="5BE59CEA" w14:textId="77777777" w:rsidR="007C4873" w:rsidRPr="003E679E" w:rsidRDefault="007C4873" w:rsidP="003E679E">
      <w:pPr>
        <w:rPr>
          <w:rFonts w:asciiTheme="majorBidi" w:hAnsiTheme="majorBidi" w:cstheme="majorBidi"/>
          <w:bCs/>
          <w:sz w:val="24"/>
          <w:szCs w:val="24"/>
        </w:rPr>
      </w:pPr>
    </w:p>
    <w:p w14:paraId="6CF679EB" w14:textId="77777777" w:rsidR="007C4873" w:rsidRDefault="007C4873" w:rsidP="0001495D">
      <w:pPr>
        <w:tabs>
          <w:tab w:val="left" w:pos="960"/>
        </w:tabs>
        <w:rPr>
          <w:sz w:val="40"/>
          <w:szCs w:val="40"/>
        </w:rPr>
      </w:pPr>
    </w:p>
    <w:sectPr w:rsidR="007C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6">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2"/>
  </w:num>
  <w:num w:numId="5">
    <w:abstractNumId w:val="9"/>
  </w:num>
  <w:num w:numId="6">
    <w:abstractNumId w:val="3"/>
  </w:num>
  <w:num w:numId="7">
    <w:abstractNumId w:val="11"/>
  </w:num>
  <w:num w:numId="8">
    <w:abstractNumId w:val="13"/>
  </w:num>
  <w:num w:numId="9">
    <w:abstractNumId w:val="4"/>
  </w:num>
  <w:num w:numId="10">
    <w:abstractNumId w:val="1"/>
  </w:num>
  <w:num w:numId="11">
    <w:abstractNumId w:val="6"/>
  </w:num>
  <w:num w:numId="12">
    <w:abstractNumId w:val="8"/>
  </w:num>
  <w:num w:numId="13">
    <w:abstractNumId w:val="14"/>
  </w:num>
  <w:num w:numId="14">
    <w:abstractNumId w:val="7"/>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06F82"/>
    <w:rsid w:val="00191480"/>
    <w:rsid w:val="002C29C6"/>
    <w:rsid w:val="003501EA"/>
    <w:rsid w:val="003B7F54"/>
    <w:rsid w:val="003E679E"/>
    <w:rsid w:val="004148BA"/>
    <w:rsid w:val="004602F1"/>
    <w:rsid w:val="00684979"/>
    <w:rsid w:val="006B36F9"/>
    <w:rsid w:val="006D1469"/>
    <w:rsid w:val="007C4873"/>
    <w:rsid w:val="008E2B68"/>
    <w:rsid w:val="00974253"/>
    <w:rsid w:val="00B3378C"/>
    <w:rsid w:val="00B45E9F"/>
    <w:rsid w:val="00C262F2"/>
    <w:rsid w:val="00C37D51"/>
    <w:rsid w:val="00C45FDF"/>
    <w:rsid w:val="00C61F47"/>
    <w:rsid w:val="00DB712A"/>
    <w:rsid w:val="00DE4DA6"/>
    <w:rsid w:val="00E23752"/>
    <w:rsid w:val="00F401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F40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1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F40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4</cp:revision>
  <cp:lastPrinted>2023-04-20T18:51:00Z</cp:lastPrinted>
  <dcterms:created xsi:type="dcterms:W3CDTF">2023-04-20T18:53:00Z</dcterms:created>
  <dcterms:modified xsi:type="dcterms:W3CDTF">2025-07-22T18:23:00Z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92e75d509122e08cdb7ce341a986ab0b394298b9bbaed31dd38daba3b46026a2</vt:lpwstr>
  </property>
</Properties>
</file>