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Pr="004B4B80" w:rsidRDefault="00055DCF" w:rsidP="00055DCF">
      <w:pPr>
        <w:jc w:val="right"/>
        <w:rPr>
          <w:color w:val="0070C0"/>
          <w:sz w:val="32"/>
          <w:szCs w:val="32"/>
        </w:rPr>
      </w:pPr>
      <w:r w:rsidRPr="004B4B80">
        <w:rPr>
          <w:noProof/>
          <w:color w:val="0070C0"/>
          <w:sz w:val="32"/>
          <w:szCs w:val="32"/>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09353252" w:rsidR="0001495D" w:rsidRPr="004B4B80" w:rsidRDefault="0001495D">
      <w:pPr>
        <w:rPr>
          <w:rFonts w:ascii="Times New Roman" w:hAnsi="Times New Roman" w:cs="Times New Roman"/>
          <w:color w:val="0070C0"/>
          <w:sz w:val="32"/>
          <w:szCs w:val="32"/>
        </w:rPr>
      </w:pPr>
      <w:r w:rsidRPr="004B4B80">
        <w:rPr>
          <w:rFonts w:ascii="Times New Roman" w:hAnsi="Times New Roman" w:cs="Times New Roman"/>
          <w:color w:val="0070C0"/>
          <w:sz w:val="32"/>
          <w:szCs w:val="32"/>
        </w:rPr>
        <w:t xml:space="preserve">KC </w:t>
      </w:r>
      <w:r w:rsidR="00261336">
        <w:rPr>
          <w:rFonts w:ascii="Times New Roman" w:hAnsi="Times New Roman" w:cs="Times New Roman"/>
          <w:color w:val="0070C0"/>
          <w:sz w:val="32"/>
          <w:szCs w:val="32"/>
        </w:rPr>
        <w:t>300.14</w:t>
      </w:r>
      <w:bookmarkStart w:id="0" w:name="_GoBack"/>
      <w:bookmarkEnd w:id="0"/>
    </w:p>
    <w:p w14:paraId="53542973" w14:textId="6AB25CE1" w:rsidR="0001495D" w:rsidRPr="004B4B80" w:rsidRDefault="007F022E">
      <w:pPr>
        <w:rPr>
          <w:rFonts w:ascii="Times New Roman" w:hAnsi="Times New Roman" w:cs="Times New Roman"/>
          <w:color w:val="0070C0"/>
          <w:sz w:val="32"/>
          <w:szCs w:val="32"/>
        </w:rPr>
      </w:pPr>
      <w:r w:rsidRPr="004B4B80">
        <w:rPr>
          <w:rFonts w:ascii="Times New Roman" w:hAnsi="Times New Roman" w:cs="Times New Roman"/>
          <w:color w:val="0070C0"/>
          <w:sz w:val="32"/>
          <w:szCs w:val="32"/>
        </w:rPr>
        <w:t xml:space="preserve">Process for Involuntary Termination of Faculty </w:t>
      </w:r>
    </w:p>
    <w:p w14:paraId="17C7E03B" w14:textId="55DB5C25" w:rsidR="0001495D" w:rsidRPr="004B4B80" w:rsidRDefault="0001495D">
      <w:pPr>
        <w:rPr>
          <w:rFonts w:ascii="Times New Roman" w:hAnsi="Times New Roman" w:cs="Times New Roman"/>
          <w:color w:val="0070C0"/>
          <w:sz w:val="32"/>
          <w:szCs w:val="32"/>
        </w:rPr>
      </w:pPr>
      <w:r w:rsidRPr="004B4B80">
        <w:rPr>
          <w:rFonts w:ascii="Times New Roman" w:hAnsi="Times New Roman" w:cs="Times New Roman"/>
          <w:color w:val="0070C0"/>
          <w:sz w:val="32"/>
          <w:szCs w:val="32"/>
        </w:rPr>
        <w:t xml:space="preserve">Last Revision/Approval Date: </w:t>
      </w:r>
      <w:r w:rsidR="00684979" w:rsidRPr="004B4B80">
        <w:rPr>
          <w:rFonts w:ascii="Times New Roman" w:hAnsi="Times New Roman" w:cs="Times New Roman"/>
          <w:color w:val="0070C0"/>
          <w:sz w:val="32"/>
          <w:szCs w:val="32"/>
        </w:rPr>
        <w:t>03/02/2023</w:t>
      </w:r>
    </w:p>
    <w:p w14:paraId="3465F088" w14:textId="73829595" w:rsidR="0001495D" w:rsidRPr="004B4B80" w:rsidRDefault="0001495D" w:rsidP="0001495D">
      <w:pPr>
        <w:tabs>
          <w:tab w:val="left" w:pos="960"/>
        </w:tabs>
        <w:rPr>
          <w:sz w:val="32"/>
          <w:szCs w:val="32"/>
        </w:rPr>
      </w:pPr>
      <w:r w:rsidRPr="004B4B80">
        <w:rPr>
          <w:sz w:val="32"/>
          <w:szCs w:val="32"/>
        </w:rPr>
        <w:t>______________________________________________</w:t>
      </w:r>
    </w:p>
    <w:p w14:paraId="0F973933" w14:textId="77777777" w:rsidR="00862639" w:rsidRPr="00F86BF6" w:rsidRDefault="00862639" w:rsidP="00862639">
      <w:pPr>
        <w:rPr>
          <w:rFonts w:asciiTheme="majorBidi" w:hAnsiTheme="majorBidi" w:cstheme="majorBidi"/>
          <w:sz w:val="24"/>
          <w:szCs w:val="24"/>
        </w:rPr>
      </w:pPr>
      <w:r w:rsidRPr="00F86BF6">
        <w:rPr>
          <w:rFonts w:asciiTheme="majorBidi" w:hAnsiTheme="majorBidi" w:cstheme="majorBidi"/>
          <w:sz w:val="24"/>
          <w:szCs w:val="24"/>
        </w:rPr>
        <w:t xml:space="preserve">Should circumstances occur that may lead to involuntary termination, the President will convene an advisory committee of the Chief Academic Officer, the Department Chair, and the Director of Human Resources to consider the circumstances. </w:t>
      </w:r>
    </w:p>
    <w:p w14:paraId="377A1852" w14:textId="77777777" w:rsidR="00862639" w:rsidRPr="00F86BF6" w:rsidRDefault="00862639" w:rsidP="00862639">
      <w:pPr>
        <w:pStyle w:val="ListParagraph"/>
        <w:numPr>
          <w:ilvl w:val="0"/>
          <w:numId w:val="17"/>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 xml:space="preserve">The faculty member will have the opportunity to be heard in his or her own defense by the President and the advisory committee.  The faculty member may be accompanied by legal representation.  </w:t>
      </w:r>
    </w:p>
    <w:p w14:paraId="6203D482" w14:textId="77777777" w:rsidR="00862639" w:rsidRPr="00F86BF6" w:rsidRDefault="00862639" w:rsidP="00862639">
      <w:pPr>
        <w:pStyle w:val="ListParagraph"/>
        <w:numPr>
          <w:ilvl w:val="0"/>
          <w:numId w:val="17"/>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 xml:space="preserve">The President will make the decision regarding the disciplinary action up to and including termination. </w:t>
      </w:r>
    </w:p>
    <w:p w14:paraId="47FC6D72" w14:textId="50725862" w:rsidR="00862639" w:rsidRPr="00F86BF6" w:rsidRDefault="00862639" w:rsidP="00862639">
      <w:pPr>
        <w:pStyle w:val="ListParagraph"/>
        <w:numPr>
          <w:ilvl w:val="0"/>
          <w:numId w:val="17"/>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 xml:space="preserve">If the decision is made to terminate, the President will inform the faculty member </w:t>
      </w:r>
      <w:r w:rsidR="004B4B80">
        <w:rPr>
          <w:rFonts w:asciiTheme="majorBidi" w:hAnsiTheme="majorBidi" w:cstheme="majorBidi"/>
          <w:sz w:val="24"/>
          <w:szCs w:val="24"/>
        </w:rPr>
        <w:t xml:space="preserve">of the decision in writing </w:t>
      </w:r>
      <w:r w:rsidRPr="00F86BF6">
        <w:rPr>
          <w:rFonts w:asciiTheme="majorBidi" w:hAnsiTheme="majorBidi" w:cstheme="majorBidi"/>
          <w:sz w:val="24"/>
          <w:szCs w:val="24"/>
        </w:rPr>
        <w:t>within seven days.</w:t>
      </w:r>
    </w:p>
    <w:p w14:paraId="39FF8FAC" w14:textId="77777777" w:rsidR="00862639" w:rsidRPr="00F86BF6" w:rsidRDefault="00862639" w:rsidP="00862639">
      <w:pPr>
        <w:pStyle w:val="ListParagraph"/>
        <w:numPr>
          <w:ilvl w:val="0"/>
          <w:numId w:val="17"/>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 xml:space="preserve">The faculty member may appeal his or her dismissal to the Board who will consider the appeal according to current Board policy.  </w:t>
      </w:r>
    </w:p>
    <w:p w14:paraId="1C378A7C" w14:textId="77777777" w:rsidR="00862639" w:rsidRPr="00F86BF6" w:rsidRDefault="00862639" w:rsidP="00862639">
      <w:pPr>
        <w:pStyle w:val="ListParagraph"/>
        <w:numPr>
          <w:ilvl w:val="0"/>
          <w:numId w:val="17"/>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 xml:space="preserve">Once the appeal process described above has been completed, the decision reached shall be considered final and binding.  </w:t>
      </w:r>
    </w:p>
    <w:p w14:paraId="19C87816" w14:textId="46DD619A" w:rsidR="00862639" w:rsidRPr="00F86BF6" w:rsidRDefault="00862639" w:rsidP="00862639">
      <w:pPr>
        <w:pStyle w:val="ListParagraph"/>
        <w:numPr>
          <w:ilvl w:val="0"/>
          <w:numId w:val="17"/>
        </w:numPr>
        <w:spacing w:after="160" w:line="259" w:lineRule="auto"/>
        <w:rPr>
          <w:rFonts w:asciiTheme="majorBidi" w:hAnsiTheme="majorBidi" w:cstheme="majorBidi"/>
          <w:sz w:val="24"/>
          <w:szCs w:val="24"/>
        </w:rPr>
      </w:pPr>
      <w:r w:rsidRPr="00F86BF6">
        <w:rPr>
          <w:rFonts w:asciiTheme="majorBidi" w:hAnsiTheme="majorBidi" w:cstheme="majorBidi"/>
          <w:sz w:val="24"/>
          <w:szCs w:val="24"/>
        </w:rPr>
        <w:t xml:space="preserve">If the </w:t>
      </w:r>
      <w:r w:rsidR="004B4B80">
        <w:rPr>
          <w:rFonts w:asciiTheme="majorBidi" w:hAnsiTheme="majorBidi" w:cstheme="majorBidi"/>
          <w:sz w:val="24"/>
          <w:szCs w:val="24"/>
        </w:rPr>
        <w:t>President's decision</w:t>
      </w:r>
      <w:r w:rsidRPr="00F86BF6">
        <w:rPr>
          <w:rFonts w:asciiTheme="majorBidi" w:hAnsiTheme="majorBidi" w:cstheme="majorBidi"/>
          <w:sz w:val="24"/>
          <w:szCs w:val="24"/>
        </w:rPr>
        <w:t xml:space="preserve"> is to impose discipline short of termination, there is no further appeal.  </w:t>
      </w:r>
    </w:p>
    <w:p w14:paraId="3AB3B0F2" w14:textId="77777777" w:rsidR="00862639" w:rsidRPr="00F86BF6" w:rsidRDefault="00862639" w:rsidP="00862639">
      <w:pPr>
        <w:pStyle w:val="ListParagraph"/>
        <w:spacing w:after="160" w:line="259" w:lineRule="auto"/>
        <w:ind w:left="1800"/>
        <w:rPr>
          <w:rFonts w:asciiTheme="majorBidi" w:hAnsiTheme="majorBidi" w:cstheme="majorBidi"/>
          <w:sz w:val="24"/>
          <w:szCs w:val="24"/>
        </w:rPr>
      </w:pPr>
    </w:p>
    <w:p w14:paraId="7ECCA66C" w14:textId="77777777" w:rsidR="003E679E" w:rsidRPr="00F86BF6" w:rsidRDefault="003E679E" w:rsidP="003E679E">
      <w:pPr>
        <w:rPr>
          <w:rFonts w:asciiTheme="majorBidi" w:hAnsiTheme="majorBidi" w:cstheme="majorBidi"/>
          <w:sz w:val="24"/>
          <w:szCs w:val="24"/>
        </w:rPr>
      </w:pPr>
    </w:p>
    <w:p w14:paraId="5BE59CEA" w14:textId="77777777" w:rsidR="007C4873" w:rsidRPr="003E679E" w:rsidRDefault="007C4873" w:rsidP="003E679E">
      <w:pPr>
        <w:rPr>
          <w:rFonts w:asciiTheme="majorBidi" w:hAnsiTheme="majorBidi" w:cstheme="majorBidi"/>
          <w:bCs/>
          <w:sz w:val="24"/>
          <w:szCs w:val="24"/>
        </w:rPr>
      </w:pPr>
    </w:p>
    <w:p w14:paraId="6CF679EB" w14:textId="77777777" w:rsidR="007C4873" w:rsidRDefault="007C4873" w:rsidP="0001495D">
      <w:pPr>
        <w:tabs>
          <w:tab w:val="left" w:pos="960"/>
        </w:tabs>
        <w:rPr>
          <w:sz w:val="40"/>
          <w:szCs w:val="40"/>
        </w:rPr>
      </w:pPr>
    </w:p>
    <w:sectPr w:rsidR="007C4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5784"/>
    <w:multiLevelType w:val="hybridMultilevel"/>
    <w:tmpl w:val="3B8CC2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166C28"/>
    <w:multiLevelType w:val="hybridMultilevel"/>
    <w:tmpl w:val="41E0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890FB3"/>
    <w:multiLevelType w:val="hybridMultilevel"/>
    <w:tmpl w:val="E674A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8C1055"/>
    <w:multiLevelType w:val="hybridMultilevel"/>
    <w:tmpl w:val="5622C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B10E09"/>
    <w:multiLevelType w:val="hybridMultilevel"/>
    <w:tmpl w:val="5846FFC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F92813D6">
      <w:start w:val="1"/>
      <w:numFmt w:val="bullet"/>
      <w:lvlText w:val=""/>
      <w:lvlJc w:val="left"/>
      <w:pPr>
        <w:tabs>
          <w:tab w:val="num" w:pos="2160"/>
        </w:tabs>
        <w:ind w:left="2160" w:hanging="360"/>
      </w:pPr>
      <w:rPr>
        <w:rFonts w:ascii="Symbol" w:hAnsi="Symbol" w:cs="Symbol" w:hint="default"/>
        <w:sz w:val="16"/>
        <w:szCs w:val="16"/>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39F77D8D"/>
    <w:multiLevelType w:val="hybridMultilevel"/>
    <w:tmpl w:val="B78C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7">
    <w:nsid w:val="3CA37DEA"/>
    <w:multiLevelType w:val="hybridMultilevel"/>
    <w:tmpl w:val="878A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A90828"/>
    <w:multiLevelType w:val="hybridMultilevel"/>
    <w:tmpl w:val="39001A3E"/>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4833235F"/>
    <w:multiLevelType w:val="hybridMultilevel"/>
    <w:tmpl w:val="DE3C24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AF36A35"/>
    <w:multiLevelType w:val="hybridMultilevel"/>
    <w:tmpl w:val="A210EAA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5BB73A2C"/>
    <w:multiLevelType w:val="hybridMultilevel"/>
    <w:tmpl w:val="E920F2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0645A5"/>
    <w:multiLevelType w:val="hybridMultilevel"/>
    <w:tmpl w:val="2190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5629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706F19"/>
    <w:multiLevelType w:val="hybridMultilevel"/>
    <w:tmpl w:val="C7A8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FF1CCD"/>
    <w:multiLevelType w:val="hybridMultilevel"/>
    <w:tmpl w:val="26B44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5AC1576"/>
    <w:multiLevelType w:val="hybridMultilevel"/>
    <w:tmpl w:val="05887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
  </w:num>
  <w:num w:numId="4">
    <w:abstractNumId w:val="3"/>
  </w:num>
  <w:num w:numId="5">
    <w:abstractNumId w:val="10"/>
  </w:num>
  <w:num w:numId="6">
    <w:abstractNumId w:val="4"/>
  </w:num>
  <w:num w:numId="7">
    <w:abstractNumId w:val="12"/>
  </w:num>
  <w:num w:numId="8">
    <w:abstractNumId w:val="14"/>
  </w:num>
  <w:num w:numId="9">
    <w:abstractNumId w:val="5"/>
  </w:num>
  <w:num w:numId="10">
    <w:abstractNumId w:val="2"/>
  </w:num>
  <w:num w:numId="11">
    <w:abstractNumId w:val="7"/>
  </w:num>
  <w:num w:numId="12">
    <w:abstractNumId w:val="9"/>
  </w:num>
  <w:num w:numId="13">
    <w:abstractNumId w:val="15"/>
  </w:num>
  <w:num w:numId="14">
    <w:abstractNumId w:val="8"/>
  </w:num>
  <w:num w:numId="15">
    <w:abstractNumId w:val="16"/>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55DCF"/>
    <w:rsid w:val="00106F82"/>
    <w:rsid w:val="00191480"/>
    <w:rsid w:val="00261336"/>
    <w:rsid w:val="002C29C6"/>
    <w:rsid w:val="003501EA"/>
    <w:rsid w:val="003B7F54"/>
    <w:rsid w:val="003E679E"/>
    <w:rsid w:val="004148BA"/>
    <w:rsid w:val="004602F1"/>
    <w:rsid w:val="004B4B80"/>
    <w:rsid w:val="00684979"/>
    <w:rsid w:val="006D1469"/>
    <w:rsid w:val="007C4873"/>
    <w:rsid w:val="007F022E"/>
    <w:rsid w:val="00862639"/>
    <w:rsid w:val="008E2B68"/>
    <w:rsid w:val="00974253"/>
    <w:rsid w:val="00B3378C"/>
    <w:rsid w:val="00B45E9F"/>
    <w:rsid w:val="00C262F2"/>
    <w:rsid w:val="00C37D51"/>
    <w:rsid w:val="00C45FDF"/>
    <w:rsid w:val="00C61F47"/>
    <w:rsid w:val="00DB712A"/>
    <w:rsid w:val="00DE4DA6"/>
    <w:rsid w:val="00E237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261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3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261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3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47213">
      <w:bodyDiv w:val="1"/>
      <w:marLeft w:val="0"/>
      <w:marRight w:val="0"/>
      <w:marTop w:val="0"/>
      <w:marBottom w:val="0"/>
      <w:divBdr>
        <w:top w:val="none" w:sz="0" w:space="0" w:color="auto"/>
        <w:left w:val="none" w:sz="0" w:space="0" w:color="auto"/>
        <w:bottom w:val="none" w:sz="0" w:space="0" w:color="auto"/>
        <w:right w:val="none" w:sz="0" w:space="0" w:color="auto"/>
      </w:divBdr>
    </w:div>
    <w:div w:id="16434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5</cp:revision>
  <cp:lastPrinted>2023-04-20T18:51:00Z</cp:lastPrinted>
  <dcterms:created xsi:type="dcterms:W3CDTF">2023-04-20T18:54:00Z</dcterms:created>
  <dcterms:modified xsi:type="dcterms:W3CDTF">2025-07-22T18:24:00Z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0a0d94a6157ea20c3d40b2282805e7fbe2cf1788e866c98249aac17ea255b65e</vt:lpwstr>
  </property>
</Properties>
</file>