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6148B69F" w:rsidR="0001495D" w:rsidRPr="00210990" w:rsidRDefault="0001495D">
      <w:pPr>
        <w:rPr>
          <w:rFonts w:ascii="Times New Roman" w:hAnsi="Times New Roman" w:cs="Times New Roman"/>
          <w:color w:val="0070C0"/>
          <w:sz w:val="32"/>
          <w:szCs w:val="32"/>
        </w:rPr>
      </w:pPr>
      <w:r w:rsidRPr="00210990">
        <w:rPr>
          <w:rFonts w:ascii="Times New Roman" w:hAnsi="Times New Roman" w:cs="Times New Roman"/>
          <w:color w:val="0070C0"/>
          <w:sz w:val="32"/>
          <w:szCs w:val="32"/>
        </w:rPr>
        <w:t xml:space="preserve">KC </w:t>
      </w:r>
      <w:r w:rsidR="00C51362">
        <w:rPr>
          <w:rFonts w:ascii="Times New Roman" w:hAnsi="Times New Roman" w:cs="Times New Roman"/>
          <w:color w:val="0070C0"/>
          <w:sz w:val="32"/>
          <w:szCs w:val="32"/>
        </w:rPr>
        <w:t>300.16</w:t>
      </w:r>
      <w:bookmarkStart w:id="0" w:name="_GoBack"/>
      <w:bookmarkEnd w:id="0"/>
    </w:p>
    <w:p w14:paraId="53542973" w14:textId="7FF66591" w:rsidR="0001495D" w:rsidRPr="00210990" w:rsidRDefault="005D3906">
      <w:pPr>
        <w:rPr>
          <w:rFonts w:ascii="Times New Roman" w:hAnsi="Times New Roman" w:cs="Times New Roman"/>
          <w:color w:val="0070C0"/>
          <w:sz w:val="32"/>
          <w:szCs w:val="32"/>
        </w:rPr>
      </w:pPr>
      <w:r w:rsidRPr="00210990">
        <w:rPr>
          <w:rFonts w:ascii="Times New Roman" w:hAnsi="Times New Roman" w:cs="Times New Roman"/>
          <w:color w:val="0070C0"/>
          <w:sz w:val="32"/>
          <w:szCs w:val="32"/>
        </w:rPr>
        <w:t xml:space="preserve">Probation </w:t>
      </w:r>
    </w:p>
    <w:p w14:paraId="17C7E03B" w14:textId="55DB5C25" w:rsidR="0001495D" w:rsidRPr="00210990" w:rsidRDefault="0001495D">
      <w:pPr>
        <w:rPr>
          <w:rFonts w:ascii="Times New Roman" w:hAnsi="Times New Roman" w:cs="Times New Roman"/>
          <w:color w:val="0070C0"/>
          <w:sz w:val="32"/>
          <w:szCs w:val="32"/>
        </w:rPr>
      </w:pPr>
      <w:r w:rsidRPr="00210990">
        <w:rPr>
          <w:rFonts w:ascii="Times New Roman" w:hAnsi="Times New Roman" w:cs="Times New Roman"/>
          <w:color w:val="0070C0"/>
          <w:sz w:val="32"/>
          <w:szCs w:val="32"/>
        </w:rPr>
        <w:t xml:space="preserve">Last Revision/Approval Date: </w:t>
      </w:r>
      <w:r w:rsidR="00684979" w:rsidRPr="00210990">
        <w:rPr>
          <w:rFonts w:ascii="Times New Roman" w:hAnsi="Times New Roman" w:cs="Times New Roman"/>
          <w:color w:val="0070C0"/>
          <w:sz w:val="32"/>
          <w:szCs w:val="32"/>
        </w:rPr>
        <w:t>03/02/2023</w:t>
      </w:r>
    </w:p>
    <w:p w14:paraId="3465F088" w14:textId="73829595" w:rsidR="0001495D" w:rsidRPr="00210990" w:rsidRDefault="0001495D" w:rsidP="0001495D">
      <w:pPr>
        <w:tabs>
          <w:tab w:val="left" w:pos="960"/>
        </w:tabs>
        <w:rPr>
          <w:sz w:val="32"/>
          <w:szCs w:val="32"/>
        </w:rPr>
      </w:pPr>
      <w:r w:rsidRPr="00210990">
        <w:rPr>
          <w:sz w:val="32"/>
          <w:szCs w:val="32"/>
        </w:rPr>
        <w:t>______________________________________________</w:t>
      </w:r>
    </w:p>
    <w:p w14:paraId="5DF445CA" w14:textId="28D96F1B" w:rsidR="005D3906" w:rsidRPr="00F86BF6" w:rsidRDefault="005D3906" w:rsidP="005D3906">
      <w:pPr>
        <w:rPr>
          <w:rFonts w:asciiTheme="majorBidi" w:hAnsiTheme="majorBidi" w:cstheme="majorBidi"/>
          <w:sz w:val="24"/>
          <w:szCs w:val="24"/>
        </w:rPr>
      </w:pPr>
      <w:r w:rsidRPr="00F86BF6">
        <w:rPr>
          <w:rFonts w:asciiTheme="majorBidi" w:hAnsiTheme="majorBidi" w:cstheme="majorBidi"/>
          <w:sz w:val="24"/>
          <w:szCs w:val="24"/>
        </w:rPr>
        <w:t xml:space="preserve">Each and every employee receiving an appointment or a promotion to a position in the classified service must complete a minimum twelve (12) month probationary period. Each and every employee in the classified service must complete his probationary period and receive the affirmative approval of the appointing authority before appointment or promotion shall be considered regular. During the employee’s probationary period, the employee’s work habits, abilities, promptness, and other pertinent characteristics will be observed and evaluated by a supervisor and/or the President. If the probationary employee fails to meet required </w:t>
      </w:r>
      <w:r w:rsidR="00210990">
        <w:rPr>
          <w:rFonts w:asciiTheme="majorBidi" w:hAnsiTheme="majorBidi" w:cstheme="majorBidi"/>
          <w:sz w:val="24"/>
          <w:szCs w:val="24"/>
        </w:rPr>
        <w:t>performance standards</w:t>
      </w:r>
      <w:r w:rsidRPr="00F86BF6">
        <w:rPr>
          <w:rFonts w:asciiTheme="majorBidi" w:hAnsiTheme="majorBidi" w:cstheme="majorBidi"/>
          <w:sz w:val="24"/>
          <w:szCs w:val="24"/>
        </w:rPr>
        <w:t xml:space="preserve">, employment will be terminated, or if the individual is a promoted regular employee, the individual may be restored to the classification and position from which he was promoted or to a comparable position if available. </w:t>
      </w:r>
    </w:p>
    <w:p w14:paraId="7F264593" w14:textId="5868001E" w:rsidR="005D3906" w:rsidRPr="00F86BF6" w:rsidRDefault="005D3906" w:rsidP="005D3906">
      <w:pPr>
        <w:numPr>
          <w:ilvl w:val="0"/>
          <w:numId w:val="19"/>
        </w:numPr>
        <w:ind w:left="1080" w:hanging="360"/>
        <w:rPr>
          <w:rFonts w:asciiTheme="majorBidi" w:hAnsiTheme="majorBidi" w:cstheme="majorBidi"/>
          <w:sz w:val="24"/>
          <w:szCs w:val="24"/>
        </w:rPr>
      </w:pPr>
      <w:r w:rsidRPr="00F86BF6">
        <w:rPr>
          <w:rFonts w:asciiTheme="majorBidi" w:hAnsiTheme="majorBidi" w:cstheme="majorBidi"/>
          <w:sz w:val="24"/>
          <w:szCs w:val="24"/>
        </w:rPr>
        <w:t xml:space="preserve">Termination during </w:t>
      </w:r>
      <w:r w:rsidR="00210990">
        <w:rPr>
          <w:rFonts w:asciiTheme="majorBidi" w:hAnsiTheme="majorBidi" w:cstheme="majorBidi"/>
          <w:sz w:val="24"/>
          <w:szCs w:val="24"/>
        </w:rPr>
        <w:t xml:space="preserve">the </w:t>
      </w:r>
      <w:r w:rsidRPr="00F86BF6">
        <w:rPr>
          <w:rFonts w:asciiTheme="majorBidi" w:hAnsiTheme="majorBidi" w:cstheme="majorBidi"/>
          <w:sz w:val="24"/>
          <w:szCs w:val="24"/>
        </w:rPr>
        <w:t>probationary period</w:t>
      </w:r>
    </w:p>
    <w:p w14:paraId="7A480785" w14:textId="01207FDF" w:rsidR="005D3906" w:rsidRPr="00F86BF6" w:rsidRDefault="005D3906" w:rsidP="005D3906">
      <w:pPr>
        <w:rPr>
          <w:rFonts w:asciiTheme="majorBidi" w:hAnsiTheme="majorBidi" w:cstheme="majorBidi"/>
          <w:sz w:val="24"/>
          <w:szCs w:val="24"/>
        </w:rPr>
      </w:pPr>
      <w:r w:rsidRPr="00F86BF6">
        <w:rPr>
          <w:rFonts w:asciiTheme="majorBidi" w:hAnsiTheme="majorBidi" w:cstheme="majorBidi"/>
          <w:sz w:val="24"/>
          <w:szCs w:val="24"/>
        </w:rPr>
        <w:t xml:space="preserve">If </w:t>
      </w:r>
      <w:r w:rsidR="00210990">
        <w:rPr>
          <w:rFonts w:asciiTheme="majorBidi" w:hAnsiTheme="majorBidi" w:cstheme="majorBidi"/>
          <w:sz w:val="24"/>
          <w:szCs w:val="24"/>
        </w:rPr>
        <w:t>the President determines that the employee's service has been unsatisfactory at any time during the probationary period</w:t>
      </w:r>
      <w:r w:rsidRPr="00F86BF6">
        <w:rPr>
          <w:rFonts w:asciiTheme="majorBidi" w:hAnsiTheme="majorBidi" w:cstheme="majorBidi"/>
          <w:sz w:val="24"/>
          <w:szCs w:val="24"/>
        </w:rPr>
        <w:t xml:space="preserve">, the employee may be immediately terminated from his position.  </w:t>
      </w:r>
    </w:p>
    <w:p w14:paraId="3855618B" w14:textId="77777777" w:rsidR="005D3906" w:rsidRPr="00F86BF6" w:rsidRDefault="005D3906" w:rsidP="005D3906">
      <w:pPr>
        <w:numPr>
          <w:ilvl w:val="0"/>
          <w:numId w:val="20"/>
        </w:numPr>
        <w:ind w:left="1080" w:hanging="360"/>
        <w:rPr>
          <w:rFonts w:asciiTheme="majorBidi" w:hAnsiTheme="majorBidi" w:cstheme="majorBidi"/>
          <w:sz w:val="24"/>
          <w:szCs w:val="24"/>
        </w:rPr>
      </w:pPr>
      <w:r w:rsidRPr="00F86BF6">
        <w:rPr>
          <w:rFonts w:asciiTheme="majorBidi" w:hAnsiTheme="majorBidi" w:cstheme="majorBidi"/>
          <w:sz w:val="24"/>
          <w:szCs w:val="24"/>
        </w:rPr>
        <w:t>Probationary reports</w:t>
      </w:r>
    </w:p>
    <w:p w14:paraId="3E8BDE73" w14:textId="56D62F5B" w:rsidR="005D3906" w:rsidRPr="00F86BF6" w:rsidRDefault="005D3906" w:rsidP="005D3906">
      <w:pPr>
        <w:rPr>
          <w:rFonts w:asciiTheme="majorBidi" w:hAnsiTheme="majorBidi" w:cstheme="majorBidi"/>
          <w:sz w:val="24"/>
          <w:szCs w:val="24"/>
        </w:rPr>
      </w:pPr>
      <w:r w:rsidRPr="00F86BF6">
        <w:rPr>
          <w:rFonts w:asciiTheme="majorBidi" w:hAnsiTheme="majorBidi" w:cstheme="majorBidi"/>
          <w:sz w:val="24"/>
          <w:szCs w:val="24"/>
        </w:rPr>
        <w:t>Probationary employees are to be evaluated on a semester basis. At each evaluation, the employee will be evaluated as to his/her job performance and, if needed, points for improvement so that the probationary employee can successfully complete his probationary period. Upon completion of the 12-month probationary period, the Supervisor shall complete a probationary report and notify the President in writing that either:</w:t>
      </w:r>
    </w:p>
    <w:p w14:paraId="16E1AA29" w14:textId="77777777" w:rsidR="005D3906" w:rsidRPr="00F86BF6" w:rsidRDefault="005D3906" w:rsidP="005D3906">
      <w:pPr>
        <w:numPr>
          <w:ilvl w:val="0"/>
          <w:numId w:val="22"/>
        </w:numPr>
        <w:rPr>
          <w:rFonts w:asciiTheme="majorBidi" w:hAnsiTheme="majorBidi" w:cstheme="majorBidi"/>
          <w:sz w:val="24"/>
          <w:szCs w:val="24"/>
        </w:rPr>
      </w:pPr>
      <w:r w:rsidRPr="00F86BF6">
        <w:rPr>
          <w:rFonts w:asciiTheme="majorBidi" w:hAnsiTheme="majorBidi" w:cstheme="majorBidi"/>
          <w:sz w:val="24"/>
          <w:szCs w:val="24"/>
        </w:rPr>
        <w:t xml:space="preserve">The employee has successfully completed his probationary period and shall henceforth be considered a regular employee with all rights and privileges due him or her.  The employee will then be converted from probationary to regular status.  </w:t>
      </w:r>
    </w:p>
    <w:p w14:paraId="6A49AC33" w14:textId="25212630" w:rsidR="005D3906" w:rsidRPr="00F86BF6" w:rsidRDefault="005D3906" w:rsidP="005D3906">
      <w:pPr>
        <w:numPr>
          <w:ilvl w:val="0"/>
          <w:numId w:val="22"/>
        </w:numPr>
        <w:rPr>
          <w:rFonts w:asciiTheme="majorBidi" w:hAnsiTheme="majorBidi" w:cstheme="majorBidi"/>
          <w:sz w:val="24"/>
          <w:szCs w:val="24"/>
        </w:rPr>
      </w:pPr>
      <w:r w:rsidRPr="00F86BF6">
        <w:rPr>
          <w:rFonts w:asciiTheme="majorBidi" w:hAnsiTheme="majorBidi" w:cstheme="majorBidi"/>
          <w:sz w:val="24"/>
          <w:szCs w:val="24"/>
        </w:rPr>
        <w:t xml:space="preserve">The employee has not demonstrated the ability to perform satisfactorily the </w:t>
      </w:r>
      <w:r w:rsidR="00210990">
        <w:rPr>
          <w:rFonts w:asciiTheme="majorBidi" w:hAnsiTheme="majorBidi" w:cstheme="majorBidi"/>
          <w:sz w:val="24"/>
          <w:szCs w:val="24"/>
        </w:rPr>
        <w:t>position's duties</w:t>
      </w:r>
      <w:r w:rsidRPr="00F86BF6">
        <w:rPr>
          <w:rFonts w:asciiTheme="majorBidi" w:hAnsiTheme="majorBidi" w:cstheme="majorBidi"/>
          <w:sz w:val="24"/>
          <w:szCs w:val="24"/>
        </w:rPr>
        <w:t xml:space="preserve"> and is to be terminated from employment or, if promoted from another position, returned to the previous or a similar classification.</w:t>
      </w:r>
    </w:p>
    <w:p w14:paraId="27602168" w14:textId="07276B95" w:rsidR="005D3906" w:rsidRPr="00F86BF6" w:rsidRDefault="005D3906" w:rsidP="005D3906">
      <w:pPr>
        <w:rPr>
          <w:rFonts w:asciiTheme="majorBidi" w:hAnsiTheme="majorBidi" w:cstheme="majorBidi"/>
          <w:sz w:val="24"/>
          <w:szCs w:val="24"/>
        </w:rPr>
      </w:pPr>
      <w:r w:rsidRPr="00F86BF6">
        <w:rPr>
          <w:rFonts w:asciiTheme="majorBidi" w:hAnsiTheme="majorBidi" w:cstheme="majorBidi"/>
          <w:sz w:val="24"/>
          <w:szCs w:val="24"/>
        </w:rPr>
        <w:lastRenderedPageBreak/>
        <w:t>Notwithstanding anything contained to the contrary herein, no employee shall move from a probationary status to a regular status without the written affirmative approval of the President</w:t>
      </w:r>
      <w:r w:rsidR="00210990">
        <w:rPr>
          <w:rFonts w:asciiTheme="majorBidi" w:hAnsiTheme="majorBidi" w:cstheme="majorBidi"/>
          <w:sz w:val="24"/>
          <w:szCs w:val="24"/>
        </w:rPr>
        <w:t>; regardless</w:t>
      </w:r>
      <w:r w:rsidRPr="00F86BF6">
        <w:rPr>
          <w:rFonts w:asciiTheme="majorBidi" w:hAnsiTheme="majorBidi" w:cstheme="majorBidi"/>
          <w:sz w:val="24"/>
          <w:szCs w:val="24"/>
        </w:rPr>
        <w:t xml:space="preserve"> of the length of time served by </w:t>
      </w:r>
      <w:r w:rsidR="00210990">
        <w:rPr>
          <w:rFonts w:asciiTheme="majorBidi" w:hAnsiTheme="majorBidi" w:cstheme="majorBidi"/>
          <w:sz w:val="24"/>
          <w:szCs w:val="24"/>
        </w:rPr>
        <w:t xml:space="preserve">the </w:t>
      </w:r>
      <w:r w:rsidRPr="00F86BF6">
        <w:rPr>
          <w:rFonts w:asciiTheme="majorBidi" w:hAnsiTheme="majorBidi" w:cstheme="majorBidi"/>
          <w:sz w:val="24"/>
          <w:szCs w:val="24"/>
        </w:rPr>
        <w:t xml:space="preserve">said probationary employee, the probationary status shall be deemed to be automatically extended to afford sufficient time to the President to comply with any time or percentage requirement herein. </w:t>
      </w:r>
    </w:p>
    <w:p w14:paraId="2DEE5671" w14:textId="055774C5" w:rsidR="005D3906" w:rsidRPr="00F86BF6" w:rsidRDefault="005D3906" w:rsidP="005D3906">
      <w:pPr>
        <w:numPr>
          <w:ilvl w:val="0"/>
          <w:numId w:val="21"/>
        </w:numPr>
        <w:ind w:left="1080" w:hanging="360"/>
        <w:rPr>
          <w:rFonts w:asciiTheme="majorBidi" w:hAnsiTheme="majorBidi" w:cstheme="majorBidi"/>
          <w:sz w:val="24"/>
          <w:szCs w:val="24"/>
        </w:rPr>
      </w:pPr>
      <w:r w:rsidRPr="00F86BF6">
        <w:rPr>
          <w:rFonts w:asciiTheme="majorBidi" w:hAnsiTheme="majorBidi" w:cstheme="majorBidi"/>
          <w:sz w:val="24"/>
          <w:szCs w:val="24"/>
        </w:rPr>
        <w:t>The time, portions, and numbers specified in the paragraphs above are guidelines only</w:t>
      </w:r>
      <w:r w:rsidR="00210990">
        <w:rPr>
          <w:rFonts w:asciiTheme="majorBidi" w:hAnsiTheme="majorBidi" w:cstheme="majorBidi"/>
          <w:sz w:val="24"/>
          <w:szCs w:val="24"/>
        </w:rPr>
        <w:t>. The</w:t>
      </w:r>
      <w:r w:rsidRPr="00F86BF6">
        <w:rPr>
          <w:rFonts w:asciiTheme="majorBidi" w:hAnsiTheme="majorBidi" w:cstheme="majorBidi"/>
          <w:sz w:val="24"/>
          <w:szCs w:val="24"/>
        </w:rPr>
        <w:t xml:space="preserve"> failure of a supervisor, President, Director of Human Resources</w:t>
      </w:r>
      <w:r w:rsidR="00210990">
        <w:rPr>
          <w:rFonts w:asciiTheme="majorBidi" w:hAnsiTheme="majorBidi" w:cstheme="majorBidi"/>
          <w:sz w:val="24"/>
          <w:szCs w:val="24"/>
        </w:rPr>
        <w:t>,</w:t>
      </w:r>
      <w:r w:rsidRPr="00F86BF6">
        <w:rPr>
          <w:rFonts w:asciiTheme="majorBidi" w:hAnsiTheme="majorBidi" w:cstheme="majorBidi"/>
          <w:sz w:val="24"/>
          <w:szCs w:val="24"/>
        </w:rPr>
        <w:t xml:space="preserve"> or Kingdom College to comply with any specified or implied deadline shall not be deemed to be a violation of an employee’s rights and shall be correctable at any time during said probationary period by complying with said times, portions, and numbers within a reasonable time.  </w:t>
      </w:r>
    </w:p>
    <w:p w14:paraId="2B7707B7" w14:textId="77777777" w:rsidR="005D3906" w:rsidRPr="00F86BF6" w:rsidRDefault="005D3906" w:rsidP="005D3906">
      <w:pPr>
        <w:pStyle w:val="Heading2"/>
        <w:rPr>
          <w:rFonts w:asciiTheme="majorBidi" w:hAnsiTheme="majorBidi"/>
          <w:sz w:val="28"/>
          <w:szCs w:val="28"/>
        </w:rPr>
      </w:pPr>
    </w:p>
    <w:p w14:paraId="7ECCA66C" w14:textId="77777777" w:rsidR="003E679E" w:rsidRPr="00F86BF6" w:rsidRDefault="003E679E" w:rsidP="003E679E">
      <w:pPr>
        <w:rPr>
          <w:rFonts w:asciiTheme="majorBidi" w:hAnsiTheme="majorBidi" w:cstheme="majorBidi"/>
          <w:sz w:val="24"/>
          <w:szCs w:val="24"/>
        </w:rPr>
      </w:pPr>
    </w:p>
    <w:p w14:paraId="5BE59CEA" w14:textId="77777777" w:rsidR="007C4873" w:rsidRPr="003E679E" w:rsidRDefault="007C4873" w:rsidP="003E679E">
      <w:pPr>
        <w:rPr>
          <w:rFonts w:asciiTheme="majorBidi" w:hAnsiTheme="majorBidi" w:cstheme="majorBidi"/>
          <w:bCs/>
          <w:sz w:val="24"/>
          <w:szCs w:val="24"/>
        </w:rPr>
      </w:pPr>
    </w:p>
    <w:p w14:paraId="6CF679EB" w14:textId="77777777" w:rsidR="007C4873" w:rsidRDefault="007C4873" w:rsidP="0001495D">
      <w:pPr>
        <w:tabs>
          <w:tab w:val="left" w:pos="960"/>
        </w:tabs>
        <w:rPr>
          <w:sz w:val="40"/>
          <w:szCs w:val="40"/>
        </w:rPr>
      </w:pPr>
    </w:p>
    <w:sectPr w:rsidR="007C4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784"/>
    <w:multiLevelType w:val="hybridMultilevel"/>
    <w:tmpl w:val="3B8CC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A20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5746B"/>
    <w:multiLevelType w:val="hybridMultilevel"/>
    <w:tmpl w:val="6D42EFB4"/>
    <w:lvl w:ilvl="0" w:tplc="F92813D6">
      <w:start w:val="1"/>
      <w:numFmt w:val="bullet"/>
      <w:lvlText w:val=""/>
      <w:lvlJc w:val="left"/>
      <w:pPr>
        <w:tabs>
          <w:tab w:val="num" w:pos="1008"/>
        </w:tabs>
        <w:ind w:left="1008"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D4F605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0">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90828"/>
    <w:multiLevelType w:val="hybridMultilevel"/>
    <w:tmpl w:val="39001A3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474150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5BB73A2C"/>
    <w:multiLevelType w:val="hybridMultilevel"/>
    <w:tmpl w:val="E920F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2F0F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AC1576"/>
    <w:multiLevelType w:val="hybridMultilevel"/>
    <w:tmpl w:val="05887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4"/>
  </w:num>
  <w:num w:numId="5">
    <w:abstractNumId w:val="14"/>
  </w:num>
  <w:num w:numId="6">
    <w:abstractNumId w:val="7"/>
  </w:num>
  <w:num w:numId="7">
    <w:abstractNumId w:val="16"/>
  </w:num>
  <w:num w:numId="8">
    <w:abstractNumId w:val="18"/>
  </w:num>
  <w:num w:numId="9">
    <w:abstractNumId w:val="8"/>
  </w:num>
  <w:num w:numId="10">
    <w:abstractNumId w:val="3"/>
  </w:num>
  <w:num w:numId="11">
    <w:abstractNumId w:val="10"/>
  </w:num>
  <w:num w:numId="12">
    <w:abstractNumId w:val="13"/>
  </w:num>
  <w:num w:numId="13">
    <w:abstractNumId w:val="19"/>
  </w:num>
  <w:num w:numId="14">
    <w:abstractNumId w:val="11"/>
  </w:num>
  <w:num w:numId="15">
    <w:abstractNumId w:val="21"/>
  </w:num>
  <w:num w:numId="16">
    <w:abstractNumId w:val="15"/>
  </w:num>
  <w:num w:numId="17">
    <w:abstractNumId w:val="0"/>
  </w:num>
  <w:num w:numId="18">
    <w:abstractNumId w:val="20"/>
  </w:num>
  <w:num w:numId="19">
    <w:abstractNumId w:val="2"/>
  </w:num>
  <w:num w:numId="20">
    <w:abstractNumId w:val="12"/>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106F82"/>
    <w:rsid w:val="00191480"/>
    <w:rsid w:val="00210990"/>
    <w:rsid w:val="002C29C6"/>
    <w:rsid w:val="003501EA"/>
    <w:rsid w:val="003B7F54"/>
    <w:rsid w:val="003E679E"/>
    <w:rsid w:val="004148BA"/>
    <w:rsid w:val="004602F1"/>
    <w:rsid w:val="005A7932"/>
    <w:rsid w:val="005D3906"/>
    <w:rsid w:val="00612A07"/>
    <w:rsid w:val="00684979"/>
    <w:rsid w:val="006D1469"/>
    <w:rsid w:val="007C4873"/>
    <w:rsid w:val="007F022E"/>
    <w:rsid w:val="00862639"/>
    <w:rsid w:val="008B0E2B"/>
    <w:rsid w:val="008E2B68"/>
    <w:rsid w:val="00974253"/>
    <w:rsid w:val="00B3378C"/>
    <w:rsid w:val="00B45E9F"/>
    <w:rsid w:val="00C262F2"/>
    <w:rsid w:val="00C37D51"/>
    <w:rsid w:val="00C45FDF"/>
    <w:rsid w:val="00C51362"/>
    <w:rsid w:val="00C61F47"/>
    <w:rsid w:val="00DB712A"/>
    <w:rsid w:val="00DE4DA6"/>
    <w:rsid w:val="00E23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C51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C51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2566</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cp:lastPrinted>2023-04-20T19:25:00Z</cp:lastPrinted>
  <dcterms:created xsi:type="dcterms:W3CDTF">2023-04-20T19:26:00Z</dcterms:created>
  <dcterms:modified xsi:type="dcterms:W3CDTF">2025-07-22T18:25:00Z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0cc101acfff13ad0ec5359b4bb97eaa188d95735ab3ec9d4f8f489785fd1b4e7</vt:lpwstr>
  </property>
</Properties>
</file>