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4CD98E6D" w:rsidR="0001495D" w:rsidRPr="00E63910" w:rsidRDefault="0001495D">
      <w:pPr>
        <w:rPr>
          <w:rFonts w:ascii="Times New Roman" w:hAnsi="Times New Roman" w:cs="Times New Roman"/>
          <w:color w:val="0070C0"/>
          <w:sz w:val="32"/>
          <w:szCs w:val="32"/>
        </w:rPr>
      </w:pPr>
      <w:r w:rsidRPr="00E63910">
        <w:rPr>
          <w:rFonts w:ascii="Times New Roman" w:hAnsi="Times New Roman" w:cs="Times New Roman"/>
          <w:color w:val="0070C0"/>
          <w:sz w:val="32"/>
          <w:szCs w:val="32"/>
        </w:rPr>
        <w:t xml:space="preserve">KC </w:t>
      </w:r>
      <w:r w:rsidR="00750304">
        <w:rPr>
          <w:rFonts w:ascii="Times New Roman" w:hAnsi="Times New Roman" w:cs="Times New Roman"/>
          <w:color w:val="0070C0"/>
          <w:sz w:val="32"/>
          <w:szCs w:val="32"/>
        </w:rPr>
        <w:t>300.24</w:t>
      </w:r>
      <w:bookmarkStart w:id="0" w:name="_GoBack"/>
      <w:bookmarkEnd w:id="0"/>
    </w:p>
    <w:p w14:paraId="53542973" w14:textId="0345ACD3" w:rsidR="0001495D" w:rsidRPr="00E63910" w:rsidRDefault="007F6D1C">
      <w:pPr>
        <w:rPr>
          <w:rFonts w:ascii="Times New Roman" w:hAnsi="Times New Roman" w:cs="Times New Roman"/>
          <w:color w:val="0070C0"/>
          <w:sz w:val="32"/>
          <w:szCs w:val="32"/>
        </w:rPr>
      </w:pPr>
      <w:r w:rsidRPr="00E63910">
        <w:rPr>
          <w:rFonts w:ascii="Times New Roman" w:hAnsi="Times New Roman" w:cs="Times New Roman"/>
          <w:color w:val="0070C0"/>
          <w:sz w:val="32"/>
          <w:szCs w:val="32"/>
        </w:rPr>
        <w:t xml:space="preserve">Grievance Policy </w:t>
      </w:r>
    </w:p>
    <w:p w14:paraId="17C7E03B" w14:textId="55DB5C25" w:rsidR="0001495D" w:rsidRPr="00E63910" w:rsidRDefault="0001495D">
      <w:pPr>
        <w:rPr>
          <w:rFonts w:ascii="Times New Roman" w:hAnsi="Times New Roman" w:cs="Times New Roman"/>
          <w:color w:val="0070C0"/>
          <w:sz w:val="32"/>
          <w:szCs w:val="32"/>
        </w:rPr>
      </w:pPr>
      <w:r w:rsidRPr="00E63910">
        <w:rPr>
          <w:rFonts w:ascii="Times New Roman" w:hAnsi="Times New Roman" w:cs="Times New Roman"/>
          <w:color w:val="0070C0"/>
          <w:sz w:val="32"/>
          <w:szCs w:val="32"/>
        </w:rPr>
        <w:t xml:space="preserve">Last Revision/Approval Date: </w:t>
      </w:r>
      <w:r w:rsidR="00684979" w:rsidRPr="00E63910">
        <w:rPr>
          <w:rFonts w:ascii="Times New Roman" w:hAnsi="Times New Roman" w:cs="Times New Roman"/>
          <w:color w:val="0070C0"/>
          <w:sz w:val="32"/>
          <w:szCs w:val="32"/>
        </w:rPr>
        <w:t>03/02/2023</w:t>
      </w:r>
    </w:p>
    <w:p w14:paraId="3465F088" w14:textId="73829595" w:rsidR="0001495D" w:rsidRPr="00E63910" w:rsidRDefault="0001495D" w:rsidP="0001495D">
      <w:pPr>
        <w:tabs>
          <w:tab w:val="left" w:pos="960"/>
        </w:tabs>
        <w:rPr>
          <w:sz w:val="32"/>
          <w:szCs w:val="32"/>
        </w:rPr>
      </w:pPr>
      <w:r w:rsidRPr="00E63910">
        <w:rPr>
          <w:sz w:val="32"/>
          <w:szCs w:val="32"/>
        </w:rPr>
        <w:t>______________________________________________</w:t>
      </w:r>
    </w:p>
    <w:p w14:paraId="070B2319" w14:textId="77777777" w:rsidR="009B5B63" w:rsidRPr="00F86BF6" w:rsidRDefault="009B5B63" w:rsidP="009B5B63">
      <w:pPr>
        <w:pStyle w:val="Heading2"/>
        <w:rPr>
          <w:rFonts w:asciiTheme="majorBidi" w:hAnsiTheme="majorBidi"/>
          <w:sz w:val="28"/>
          <w:szCs w:val="28"/>
        </w:rPr>
      </w:pPr>
      <w:bookmarkStart w:id="1" w:name="_Toc90538492"/>
      <w:r w:rsidRPr="00F86BF6">
        <w:rPr>
          <w:rFonts w:asciiTheme="majorBidi" w:hAnsiTheme="majorBidi"/>
          <w:sz w:val="28"/>
          <w:szCs w:val="28"/>
        </w:rPr>
        <w:t>SECTION I</w:t>
      </w:r>
      <w:r>
        <w:rPr>
          <w:rFonts w:asciiTheme="majorBidi" w:hAnsiTheme="majorBidi"/>
          <w:sz w:val="28"/>
          <w:szCs w:val="28"/>
        </w:rPr>
        <w:t xml:space="preserve">.  </w:t>
      </w:r>
      <w:r w:rsidRPr="00F86BF6">
        <w:rPr>
          <w:rFonts w:asciiTheme="majorBidi" w:hAnsiTheme="majorBidi"/>
          <w:sz w:val="28"/>
          <w:szCs w:val="28"/>
        </w:rPr>
        <w:t>PURPOSE</w:t>
      </w:r>
      <w:bookmarkEnd w:id="1"/>
    </w:p>
    <w:p w14:paraId="514E2D14" w14:textId="77777777" w:rsidR="009B5B63" w:rsidRPr="00F86BF6" w:rsidRDefault="009B5B63" w:rsidP="009B5B63">
      <w:pPr>
        <w:rPr>
          <w:rFonts w:asciiTheme="majorBidi" w:hAnsiTheme="majorBidi" w:cstheme="majorBidi"/>
        </w:rPr>
      </w:pPr>
    </w:p>
    <w:p w14:paraId="3F243E8B" w14:textId="77777777" w:rsidR="009B5B63" w:rsidRPr="00F86BF6" w:rsidRDefault="009B5B63" w:rsidP="009B5B63">
      <w:pPr>
        <w:rPr>
          <w:rFonts w:asciiTheme="majorBidi" w:hAnsiTheme="majorBidi" w:cstheme="majorBidi"/>
          <w:sz w:val="24"/>
          <w:szCs w:val="24"/>
        </w:rPr>
      </w:pPr>
      <w:r w:rsidRPr="00F86BF6">
        <w:rPr>
          <w:rFonts w:asciiTheme="majorBidi" w:hAnsiTheme="majorBidi" w:cstheme="majorBidi"/>
          <w:sz w:val="24"/>
          <w:szCs w:val="24"/>
        </w:rPr>
        <w:tab/>
        <w:t>The purpose of the grievance procedure is:</w:t>
      </w:r>
    </w:p>
    <w:p w14:paraId="6C803203" w14:textId="3F0322BF" w:rsidR="009B5B63" w:rsidRPr="00F86BF6" w:rsidRDefault="009B5B63" w:rsidP="009B5B63">
      <w:pPr>
        <w:numPr>
          <w:ilvl w:val="0"/>
          <w:numId w:val="24"/>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To </w:t>
      </w:r>
      <w:r w:rsidR="00E63910">
        <w:rPr>
          <w:rFonts w:asciiTheme="majorBidi" w:hAnsiTheme="majorBidi" w:cstheme="majorBidi"/>
          <w:sz w:val="24"/>
          <w:szCs w:val="24"/>
        </w:rPr>
        <w:t>ensure employees a procedure by which their complaints can be considered rapidly, fairly,</w:t>
      </w:r>
      <w:r w:rsidRPr="00F86BF6">
        <w:rPr>
          <w:rFonts w:asciiTheme="majorBidi" w:hAnsiTheme="majorBidi" w:cstheme="majorBidi"/>
          <w:sz w:val="24"/>
          <w:szCs w:val="24"/>
        </w:rPr>
        <w:t xml:space="preserve"> and without reprisal.</w:t>
      </w:r>
    </w:p>
    <w:p w14:paraId="0D0B7CED" w14:textId="4AA612FB" w:rsidR="009B5B63" w:rsidRPr="00F86BF6" w:rsidRDefault="009B5B63" w:rsidP="009B5B63">
      <w:pPr>
        <w:numPr>
          <w:ilvl w:val="0"/>
          <w:numId w:val="24"/>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To encourage the employee to express himself/herself about </w:t>
      </w:r>
      <w:r w:rsidR="00E63910">
        <w:rPr>
          <w:rFonts w:asciiTheme="majorBidi" w:hAnsiTheme="majorBidi" w:cstheme="majorBidi"/>
          <w:sz w:val="24"/>
          <w:szCs w:val="24"/>
        </w:rPr>
        <w:t>work conditions</w:t>
      </w:r>
      <w:r w:rsidRPr="00F86BF6">
        <w:rPr>
          <w:rFonts w:asciiTheme="majorBidi" w:hAnsiTheme="majorBidi" w:cstheme="majorBidi"/>
          <w:sz w:val="24"/>
          <w:szCs w:val="24"/>
        </w:rPr>
        <w:t xml:space="preserve"> as they affect him/her as an employee.</w:t>
      </w:r>
    </w:p>
    <w:p w14:paraId="0CC44FDD" w14:textId="20398F2A" w:rsidR="009B5B63" w:rsidRPr="00F86BF6" w:rsidRDefault="009B5B63" w:rsidP="009B5B63">
      <w:pPr>
        <w:numPr>
          <w:ilvl w:val="0"/>
          <w:numId w:val="24"/>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To promote </w:t>
      </w:r>
      <w:r w:rsidR="00E63910">
        <w:rPr>
          <w:rFonts w:asciiTheme="majorBidi" w:hAnsiTheme="majorBidi" w:cstheme="majorBidi"/>
          <w:sz w:val="24"/>
          <w:szCs w:val="24"/>
        </w:rPr>
        <w:t>a better understanding of policies, practices, and procedures that</w:t>
      </w:r>
      <w:r w:rsidRPr="00F86BF6">
        <w:rPr>
          <w:rFonts w:asciiTheme="majorBidi" w:hAnsiTheme="majorBidi" w:cstheme="majorBidi"/>
          <w:sz w:val="24"/>
          <w:szCs w:val="24"/>
        </w:rPr>
        <w:t xml:space="preserve"> affect employees.</w:t>
      </w:r>
    </w:p>
    <w:p w14:paraId="62389ADD" w14:textId="3C08F84E" w:rsidR="009B5B63" w:rsidRPr="00F86BF6" w:rsidRDefault="009B5B63" w:rsidP="009B5B63">
      <w:pPr>
        <w:numPr>
          <w:ilvl w:val="0"/>
          <w:numId w:val="24"/>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To instill confidence in employees that personnel actions </w:t>
      </w:r>
      <w:r w:rsidR="00E63910">
        <w:rPr>
          <w:rFonts w:asciiTheme="majorBidi" w:hAnsiTheme="majorBidi" w:cstheme="majorBidi"/>
          <w:sz w:val="24"/>
          <w:szCs w:val="24"/>
        </w:rPr>
        <w:t>follow</w:t>
      </w:r>
      <w:r w:rsidRPr="00F86BF6">
        <w:rPr>
          <w:rFonts w:asciiTheme="majorBidi" w:hAnsiTheme="majorBidi" w:cstheme="majorBidi"/>
          <w:sz w:val="24"/>
          <w:szCs w:val="24"/>
        </w:rPr>
        <w:t xml:space="preserve"> established, fair</w:t>
      </w:r>
      <w:r w:rsidR="00E63910">
        <w:rPr>
          <w:rFonts w:asciiTheme="majorBidi" w:hAnsiTheme="majorBidi" w:cstheme="majorBidi"/>
          <w:sz w:val="24"/>
          <w:szCs w:val="24"/>
        </w:rPr>
        <w:t>,</w:t>
      </w:r>
      <w:r w:rsidRPr="00F86BF6">
        <w:rPr>
          <w:rFonts w:asciiTheme="majorBidi" w:hAnsiTheme="majorBidi" w:cstheme="majorBidi"/>
          <w:sz w:val="24"/>
          <w:szCs w:val="24"/>
        </w:rPr>
        <w:t xml:space="preserve"> and </w:t>
      </w:r>
      <w:proofErr w:type="gramStart"/>
      <w:r w:rsidRPr="00F86BF6">
        <w:rPr>
          <w:rFonts w:asciiTheme="majorBidi" w:hAnsiTheme="majorBidi" w:cstheme="majorBidi"/>
          <w:sz w:val="24"/>
          <w:szCs w:val="24"/>
        </w:rPr>
        <w:t>uniform</w:t>
      </w:r>
      <w:proofErr w:type="gramEnd"/>
      <w:r w:rsidRPr="00F86BF6">
        <w:rPr>
          <w:rFonts w:asciiTheme="majorBidi" w:hAnsiTheme="majorBidi" w:cstheme="majorBidi"/>
          <w:sz w:val="24"/>
          <w:szCs w:val="24"/>
        </w:rPr>
        <w:t xml:space="preserve"> policies and procedures.</w:t>
      </w:r>
    </w:p>
    <w:p w14:paraId="3099F85D" w14:textId="795208A0" w:rsidR="009B5B63" w:rsidRPr="00F86BF6" w:rsidRDefault="009B5B63" w:rsidP="009B5B63">
      <w:pPr>
        <w:numPr>
          <w:ilvl w:val="0"/>
          <w:numId w:val="24"/>
        </w:numPr>
        <w:ind w:left="1080" w:hanging="360"/>
        <w:rPr>
          <w:rFonts w:asciiTheme="majorBidi" w:hAnsiTheme="majorBidi" w:cstheme="majorBidi"/>
          <w:sz w:val="24"/>
          <w:szCs w:val="24"/>
        </w:rPr>
      </w:pPr>
      <w:r w:rsidRPr="00F86BF6">
        <w:rPr>
          <w:rFonts w:asciiTheme="majorBidi" w:hAnsiTheme="majorBidi" w:cstheme="majorBidi"/>
          <w:sz w:val="24"/>
          <w:szCs w:val="24"/>
        </w:rPr>
        <w:t xml:space="preserve">To develop </w:t>
      </w:r>
      <w:r w:rsidR="00E63910">
        <w:rPr>
          <w:rFonts w:asciiTheme="majorBidi" w:hAnsiTheme="majorBidi" w:cstheme="majorBidi"/>
          <w:sz w:val="24"/>
          <w:szCs w:val="24"/>
        </w:rPr>
        <w:t xml:space="preserve">a greater sense of responsibility in supervisors </w:t>
      </w:r>
      <w:r w:rsidRPr="00F86BF6">
        <w:rPr>
          <w:rFonts w:asciiTheme="majorBidi" w:hAnsiTheme="majorBidi" w:cstheme="majorBidi"/>
          <w:sz w:val="24"/>
          <w:szCs w:val="24"/>
        </w:rPr>
        <w:t>in their dealings with employees.</w:t>
      </w:r>
    </w:p>
    <w:p w14:paraId="1DD9C6BA" w14:textId="77777777" w:rsidR="009B5B63" w:rsidRDefault="009B5B63" w:rsidP="009B5B63">
      <w:pPr>
        <w:pStyle w:val="Heading2"/>
        <w:rPr>
          <w:rFonts w:asciiTheme="majorBidi" w:hAnsiTheme="majorBidi"/>
          <w:sz w:val="28"/>
          <w:szCs w:val="28"/>
        </w:rPr>
      </w:pPr>
      <w:bookmarkStart w:id="2" w:name="_Toc90538493"/>
    </w:p>
    <w:p w14:paraId="46A9973A" w14:textId="77777777" w:rsidR="009B5B63" w:rsidRPr="00F86BF6" w:rsidRDefault="009B5B63" w:rsidP="009B5B63">
      <w:pPr>
        <w:pStyle w:val="Heading2"/>
        <w:rPr>
          <w:rFonts w:asciiTheme="majorBidi" w:hAnsiTheme="majorBidi"/>
          <w:sz w:val="28"/>
          <w:szCs w:val="28"/>
        </w:rPr>
      </w:pPr>
      <w:proofErr w:type="gramStart"/>
      <w:r w:rsidRPr="00F86BF6">
        <w:rPr>
          <w:rFonts w:asciiTheme="majorBidi" w:hAnsiTheme="majorBidi"/>
          <w:sz w:val="28"/>
          <w:szCs w:val="28"/>
        </w:rPr>
        <w:t>SECTION II.</w:t>
      </w:r>
      <w:proofErr w:type="gramEnd"/>
      <w:r w:rsidRPr="00F86BF6">
        <w:rPr>
          <w:rFonts w:asciiTheme="majorBidi" w:hAnsiTheme="majorBidi"/>
          <w:sz w:val="28"/>
          <w:szCs w:val="28"/>
        </w:rPr>
        <w:t xml:space="preserve">  DEFINITION</w:t>
      </w:r>
      <w:bookmarkEnd w:id="2"/>
    </w:p>
    <w:p w14:paraId="731B54BF" w14:textId="77777777" w:rsidR="009B5B63" w:rsidRPr="00F86BF6" w:rsidRDefault="009B5B63" w:rsidP="009B5B63">
      <w:pPr>
        <w:rPr>
          <w:rFonts w:asciiTheme="majorBidi" w:hAnsiTheme="majorBidi" w:cstheme="majorBidi"/>
        </w:rPr>
      </w:pPr>
    </w:p>
    <w:p w14:paraId="7A8F2AEE" w14:textId="3B785A5B" w:rsidR="009B5B63" w:rsidRDefault="009B5B63" w:rsidP="009B5B63">
      <w:pPr>
        <w:rPr>
          <w:rFonts w:asciiTheme="majorBidi" w:hAnsiTheme="majorBidi" w:cstheme="majorBidi"/>
          <w:sz w:val="24"/>
          <w:szCs w:val="24"/>
        </w:rPr>
      </w:pPr>
      <w:r w:rsidRPr="00F86BF6">
        <w:rPr>
          <w:rFonts w:asciiTheme="majorBidi" w:hAnsiTheme="majorBidi" w:cstheme="majorBidi"/>
          <w:sz w:val="24"/>
          <w:szCs w:val="24"/>
        </w:rPr>
        <w:t>A “grievance” is any complaint</w:t>
      </w:r>
      <w:r w:rsidR="00E63910">
        <w:rPr>
          <w:rFonts w:asciiTheme="majorBidi" w:hAnsiTheme="majorBidi" w:cstheme="majorBidi"/>
          <w:sz w:val="24"/>
          <w:szCs w:val="24"/>
        </w:rPr>
        <w:t xml:space="preserve"> that</w:t>
      </w:r>
      <w:r w:rsidRPr="00F86BF6">
        <w:rPr>
          <w:rFonts w:asciiTheme="majorBidi" w:hAnsiTheme="majorBidi" w:cstheme="majorBidi"/>
          <w:sz w:val="24"/>
          <w:szCs w:val="24"/>
        </w:rPr>
        <w:t xml:space="preserve"> an employee has relating to working conditions, to terms and conditions of </w:t>
      </w:r>
      <w:proofErr w:type="gramStart"/>
      <w:r w:rsidRPr="00F86BF6">
        <w:rPr>
          <w:rFonts w:asciiTheme="majorBidi" w:hAnsiTheme="majorBidi" w:cstheme="majorBidi"/>
          <w:sz w:val="24"/>
          <w:szCs w:val="24"/>
        </w:rPr>
        <w:t>employment,</w:t>
      </w:r>
      <w:proofErr w:type="gramEnd"/>
      <w:r w:rsidRPr="00F86BF6">
        <w:rPr>
          <w:rFonts w:asciiTheme="majorBidi" w:hAnsiTheme="majorBidi" w:cstheme="majorBidi"/>
          <w:sz w:val="24"/>
          <w:szCs w:val="24"/>
        </w:rPr>
        <w:t xml:space="preserve"> or to disciplinary action except that of a complaint related to a disciplinary suspension, </w:t>
      </w:r>
      <w:r w:rsidR="00E63910">
        <w:rPr>
          <w:rFonts w:asciiTheme="majorBidi" w:hAnsiTheme="majorBidi" w:cstheme="majorBidi"/>
          <w:sz w:val="24"/>
          <w:szCs w:val="24"/>
        </w:rPr>
        <w:t xml:space="preserve">a disciplinary demotion, or </w:t>
      </w:r>
      <w:r w:rsidRPr="00F86BF6">
        <w:rPr>
          <w:rFonts w:asciiTheme="majorBidi" w:hAnsiTheme="majorBidi" w:cstheme="majorBidi"/>
          <w:sz w:val="24"/>
          <w:szCs w:val="24"/>
        </w:rPr>
        <w:t>a dismissal.</w:t>
      </w:r>
    </w:p>
    <w:p w14:paraId="6AB97BC4" w14:textId="77777777" w:rsidR="00E63910" w:rsidRPr="00F86BF6" w:rsidRDefault="00E63910" w:rsidP="009B5B63">
      <w:pPr>
        <w:rPr>
          <w:rFonts w:asciiTheme="majorBidi" w:hAnsiTheme="majorBidi" w:cstheme="majorBidi"/>
          <w:sz w:val="24"/>
          <w:szCs w:val="24"/>
        </w:rPr>
      </w:pPr>
    </w:p>
    <w:p w14:paraId="616EDCED" w14:textId="77777777" w:rsidR="009B5B63" w:rsidRPr="00F86BF6" w:rsidRDefault="009B5B63" w:rsidP="009B5B63">
      <w:pPr>
        <w:pStyle w:val="Heading2"/>
        <w:rPr>
          <w:rFonts w:asciiTheme="majorBidi" w:hAnsiTheme="majorBidi"/>
          <w:sz w:val="28"/>
          <w:szCs w:val="28"/>
        </w:rPr>
      </w:pPr>
      <w:bookmarkStart w:id="3" w:name="_Toc90538494"/>
      <w:proofErr w:type="gramStart"/>
      <w:r w:rsidRPr="00F86BF6">
        <w:rPr>
          <w:rFonts w:asciiTheme="majorBidi" w:hAnsiTheme="majorBidi"/>
          <w:sz w:val="28"/>
          <w:szCs w:val="28"/>
        </w:rPr>
        <w:t>SECTION III.</w:t>
      </w:r>
      <w:proofErr w:type="gramEnd"/>
      <w:r w:rsidRPr="00F86BF6">
        <w:rPr>
          <w:rFonts w:asciiTheme="majorBidi" w:hAnsiTheme="majorBidi"/>
          <w:sz w:val="28"/>
          <w:szCs w:val="28"/>
        </w:rPr>
        <w:t xml:space="preserve">  GRIEVANCE POLICY</w:t>
      </w:r>
      <w:bookmarkEnd w:id="3"/>
    </w:p>
    <w:p w14:paraId="751E62A9" w14:textId="77777777" w:rsidR="009B5B63" w:rsidRPr="00F86BF6" w:rsidRDefault="009B5B63" w:rsidP="009B5B63">
      <w:pPr>
        <w:rPr>
          <w:rFonts w:asciiTheme="majorBidi" w:hAnsiTheme="majorBidi" w:cstheme="majorBidi"/>
        </w:rPr>
      </w:pPr>
    </w:p>
    <w:p w14:paraId="29BBE32F" w14:textId="6A777BD2" w:rsidR="009B5B63" w:rsidRPr="00F86BF6" w:rsidRDefault="009B5B63" w:rsidP="009B5B63">
      <w:pPr>
        <w:numPr>
          <w:ilvl w:val="0"/>
          <w:numId w:val="25"/>
        </w:numPr>
        <w:ind w:left="1080" w:hanging="360"/>
        <w:rPr>
          <w:rFonts w:asciiTheme="majorBidi" w:hAnsiTheme="majorBidi" w:cstheme="majorBidi"/>
          <w:sz w:val="24"/>
          <w:szCs w:val="24"/>
        </w:rPr>
      </w:pPr>
      <w:r w:rsidRPr="00F86BF6">
        <w:rPr>
          <w:rFonts w:asciiTheme="majorBidi" w:hAnsiTheme="majorBidi" w:cstheme="majorBidi"/>
          <w:sz w:val="24"/>
          <w:szCs w:val="24"/>
        </w:rPr>
        <w:lastRenderedPageBreak/>
        <w:t xml:space="preserve">Purpose; informal adjustments encouraged. The most effective accomplishment of the work of Kingdom College requires prompt consideration and equitable adjustment of employee grievances. </w:t>
      </w:r>
      <w:r w:rsidR="00E63910">
        <w:rPr>
          <w:rFonts w:asciiTheme="majorBidi" w:hAnsiTheme="majorBidi" w:cstheme="majorBidi"/>
          <w:sz w:val="24"/>
          <w:szCs w:val="24"/>
        </w:rPr>
        <w:t xml:space="preserve">Kingdom College wants to adjust the causes of grievances informally, and </w:t>
      </w:r>
      <w:r w:rsidRPr="00F86BF6">
        <w:rPr>
          <w:rFonts w:asciiTheme="majorBidi" w:hAnsiTheme="majorBidi" w:cstheme="majorBidi"/>
          <w:sz w:val="24"/>
          <w:szCs w:val="24"/>
        </w:rPr>
        <w:t>supervisors and employees are expected to make every effort to resolve problems as they arise.</w:t>
      </w:r>
    </w:p>
    <w:p w14:paraId="28074A3B" w14:textId="486421D6" w:rsidR="009B5B63" w:rsidRPr="00F86BF6" w:rsidRDefault="009B5B63" w:rsidP="009B5B63">
      <w:pPr>
        <w:numPr>
          <w:ilvl w:val="0"/>
          <w:numId w:val="25"/>
        </w:numPr>
        <w:ind w:left="1080" w:hanging="360"/>
        <w:rPr>
          <w:rFonts w:asciiTheme="majorBidi" w:hAnsiTheme="majorBidi" w:cstheme="majorBidi"/>
          <w:sz w:val="24"/>
          <w:szCs w:val="24"/>
        </w:rPr>
      </w:pPr>
      <w:r w:rsidRPr="00F86BF6">
        <w:rPr>
          <w:rFonts w:asciiTheme="majorBidi" w:hAnsiTheme="majorBidi" w:cstheme="majorBidi"/>
          <w:sz w:val="24"/>
          <w:szCs w:val="24"/>
        </w:rPr>
        <w:t>Procedure. The procedure to be followed by an employee who has a grievance (not involving a complaint relating to a disciplinary suspension of more than three (3) days, to a disciplinary demotion</w:t>
      </w:r>
      <w:r w:rsidR="00E63910">
        <w:rPr>
          <w:rFonts w:asciiTheme="majorBidi" w:hAnsiTheme="majorBidi" w:cstheme="majorBidi"/>
          <w:sz w:val="24"/>
          <w:szCs w:val="24"/>
        </w:rPr>
        <w:t>,</w:t>
      </w:r>
      <w:r w:rsidRPr="00F86BF6">
        <w:rPr>
          <w:rFonts w:asciiTheme="majorBidi" w:hAnsiTheme="majorBidi" w:cstheme="majorBidi"/>
          <w:sz w:val="24"/>
          <w:szCs w:val="24"/>
        </w:rPr>
        <w:t xml:space="preserve"> or to a disciplinary termination) is as follows:</w:t>
      </w:r>
    </w:p>
    <w:p w14:paraId="3AB79034" w14:textId="77777777" w:rsidR="009B5B63" w:rsidRPr="00F86BF6" w:rsidRDefault="009B5B63" w:rsidP="009B5B63">
      <w:pPr>
        <w:ind w:left="1800"/>
        <w:rPr>
          <w:rFonts w:asciiTheme="majorBidi" w:hAnsiTheme="majorBidi" w:cstheme="majorBidi"/>
          <w:sz w:val="24"/>
          <w:szCs w:val="24"/>
        </w:rPr>
      </w:pPr>
    </w:p>
    <w:p w14:paraId="2F23DB68" w14:textId="5F6F743D" w:rsidR="009B5B63" w:rsidRPr="00F86BF6" w:rsidRDefault="009B5B63" w:rsidP="009B5B63">
      <w:pPr>
        <w:ind w:left="1800"/>
        <w:rPr>
          <w:rFonts w:asciiTheme="majorBidi" w:hAnsiTheme="majorBidi" w:cstheme="majorBidi"/>
          <w:sz w:val="24"/>
          <w:szCs w:val="24"/>
        </w:rPr>
      </w:pPr>
      <w:proofErr w:type="gramStart"/>
      <w:r w:rsidRPr="00F86BF6">
        <w:rPr>
          <w:rFonts w:asciiTheme="majorBidi" w:hAnsiTheme="majorBidi" w:cstheme="majorBidi"/>
          <w:b/>
          <w:bCs/>
          <w:sz w:val="24"/>
          <w:szCs w:val="24"/>
        </w:rPr>
        <w:t>STEP 1</w:t>
      </w:r>
      <w:r w:rsidRPr="00F86BF6">
        <w:rPr>
          <w:rFonts w:asciiTheme="majorBidi" w:hAnsiTheme="majorBidi" w:cstheme="majorBidi"/>
          <w:sz w:val="24"/>
          <w:szCs w:val="24"/>
        </w:rPr>
        <w:t>.</w:t>
      </w:r>
      <w:proofErr w:type="gramEnd"/>
      <w:r w:rsidRPr="00F86BF6">
        <w:rPr>
          <w:rFonts w:asciiTheme="majorBidi" w:hAnsiTheme="majorBidi" w:cstheme="majorBidi"/>
          <w:sz w:val="24"/>
          <w:szCs w:val="24"/>
        </w:rPr>
        <w:tab/>
        <w:t xml:space="preserve">Within five (5) working days after the </w:t>
      </w:r>
      <w:r w:rsidR="00E63910">
        <w:rPr>
          <w:rFonts w:asciiTheme="majorBidi" w:hAnsiTheme="majorBidi" w:cstheme="majorBidi"/>
          <w:sz w:val="24"/>
          <w:szCs w:val="24"/>
        </w:rPr>
        <w:t xml:space="preserve">event giving rise </w:t>
      </w:r>
      <w:r w:rsidRPr="00F86BF6">
        <w:rPr>
          <w:rFonts w:asciiTheme="majorBidi" w:hAnsiTheme="majorBidi" w:cstheme="majorBidi"/>
          <w:sz w:val="24"/>
          <w:szCs w:val="24"/>
        </w:rPr>
        <w:t>a grievance, the employee must present the grievance to the supervisor in writing.</w:t>
      </w:r>
    </w:p>
    <w:p w14:paraId="0DA4E752" w14:textId="77777777" w:rsidR="009B5B63" w:rsidRPr="00F86BF6" w:rsidRDefault="009B5B63" w:rsidP="009B5B63">
      <w:pPr>
        <w:ind w:left="1800"/>
        <w:rPr>
          <w:rFonts w:asciiTheme="majorBidi" w:hAnsiTheme="majorBidi" w:cstheme="majorBidi"/>
          <w:sz w:val="24"/>
          <w:szCs w:val="24"/>
        </w:rPr>
      </w:pPr>
    </w:p>
    <w:p w14:paraId="0A4AF3A8" w14:textId="5FC63932" w:rsidR="009B5B63" w:rsidRPr="00F86BF6" w:rsidRDefault="009B5B63" w:rsidP="009B5B63">
      <w:pPr>
        <w:ind w:left="1800"/>
        <w:rPr>
          <w:rFonts w:asciiTheme="majorBidi" w:hAnsiTheme="majorBidi" w:cstheme="majorBidi"/>
          <w:sz w:val="24"/>
          <w:szCs w:val="24"/>
        </w:rPr>
      </w:pPr>
      <w:proofErr w:type="gramStart"/>
      <w:r w:rsidRPr="00F86BF6">
        <w:rPr>
          <w:rFonts w:asciiTheme="majorBidi" w:hAnsiTheme="majorBidi" w:cstheme="majorBidi"/>
          <w:b/>
          <w:bCs/>
          <w:sz w:val="24"/>
          <w:szCs w:val="24"/>
        </w:rPr>
        <w:t>STEP 2</w:t>
      </w:r>
      <w:r w:rsidRPr="00F86BF6">
        <w:rPr>
          <w:rFonts w:asciiTheme="majorBidi" w:hAnsiTheme="majorBidi" w:cstheme="majorBidi"/>
          <w:sz w:val="24"/>
          <w:szCs w:val="24"/>
        </w:rPr>
        <w:t>.</w:t>
      </w:r>
      <w:proofErr w:type="gramEnd"/>
      <w:r w:rsidRPr="00F86BF6">
        <w:rPr>
          <w:rFonts w:asciiTheme="majorBidi" w:hAnsiTheme="majorBidi" w:cstheme="majorBidi"/>
          <w:sz w:val="24"/>
          <w:szCs w:val="24"/>
        </w:rPr>
        <w:tab/>
        <w:t xml:space="preserve">If the supervisor does not act upon the grievance, or if the grievance is not resolved to the </w:t>
      </w:r>
      <w:r w:rsidR="00E63910">
        <w:rPr>
          <w:rFonts w:asciiTheme="majorBidi" w:hAnsiTheme="majorBidi" w:cstheme="majorBidi"/>
          <w:sz w:val="24"/>
          <w:szCs w:val="24"/>
        </w:rPr>
        <w:t>employee's satisfaction</w:t>
      </w:r>
      <w:r w:rsidRPr="00F86BF6">
        <w:rPr>
          <w:rFonts w:asciiTheme="majorBidi" w:hAnsiTheme="majorBidi" w:cstheme="majorBidi"/>
          <w:sz w:val="24"/>
          <w:szCs w:val="24"/>
        </w:rPr>
        <w:t xml:space="preserve">, the grievance must be reduced to writing and submitted by the employee to the Director of Human Resources. The </w:t>
      </w:r>
      <w:r w:rsidR="00E63910">
        <w:rPr>
          <w:rFonts w:asciiTheme="majorBidi" w:hAnsiTheme="majorBidi" w:cstheme="majorBidi"/>
          <w:sz w:val="24"/>
          <w:szCs w:val="24"/>
        </w:rPr>
        <w:t xml:space="preserve">Director of Human Resources must receive the written grievance </w:t>
      </w:r>
      <w:r w:rsidRPr="00F86BF6">
        <w:rPr>
          <w:rFonts w:asciiTheme="majorBidi" w:hAnsiTheme="majorBidi" w:cstheme="majorBidi"/>
          <w:sz w:val="24"/>
          <w:szCs w:val="24"/>
        </w:rPr>
        <w:t>no later than ten (10) days following the date it was presented to the supervisor and, in no event, more than fifteen (15) days after the event giving rise to the grievance. Failure to submit a timely written grievance terminates an employee’s rights under the grievance procedure.</w:t>
      </w:r>
    </w:p>
    <w:p w14:paraId="787236B7" w14:textId="77777777" w:rsidR="009B5B63" w:rsidRPr="00F86BF6" w:rsidRDefault="009B5B63" w:rsidP="009B5B63">
      <w:pPr>
        <w:ind w:left="1800"/>
        <w:rPr>
          <w:rFonts w:asciiTheme="majorBidi" w:hAnsiTheme="majorBidi" w:cstheme="majorBidi"/>
          <w:sz w:val="24"/>
          <w:szCs w:val="24"/>
        </w:rPr>
      </w:pPr>
    </w:p>
    <w:p w14:paraId="50A9FDA5" w14:textId="1142BD48" w:rsidR="009B5B63" w:rsidRPr="00F86BF6" w:rsidRDefault="009B5B63" w:rsidP="009B5B63">
      <w:pPr>
        <w:ind w:left="1800"/>
        <w:rPr>
          <w:rFonts w:asciiTheme="majorBidi" w:hAnsiTheme="majorBidi" w:cstheme="majorBidi"/>
          <w:sz w:val="24"/>
          <w:szCs w:val="24"/>
        </w:rPr>
      </w:pPr>
      <w:proofErr w:type="gramStart"/>
      <w:r w:rsidRPr="00F86BF6">
        <w:rPr>
          <w:rFonts w:asciiTheme="majorBidi" w:hAnsiTheme="majorBidi" w:cstheme="majorBidi"/>
          <w:b/>
          <w:bCs/>
          <w:sz w:val="24"/>
          <w:szCs w:val="24"/>
        </w:rPr>
        <w:t>STEP 3</w:t>
      </w:r>
      <w:r w:rsidRPr="00F86BF6">
        <w:rPr>
          <w:rFonts w:asciiTheme="majorBidi" w:hAnsiTheme="majorBidi" w:cstheme="majorBidi"/>
          <w:sz w:val="24"/>
          <w:szCs w:val="24"/>
        </w:rPr>
        <w:t>.</w:t>
      </w:r>
      <w:proofErr w:type="gramEnd"/>
      <w:r w:rsidRPr="00F86BF6">
        <w:rPr>
          <w:rFonts w:asciiTheme="majorBidi" w:hAnsiTheme="majorBidi" w:cstheme="majorBidi"/>
          <w:sz w:val="24"/>
          <w:szCs w:val="24"/>
        </w:rPr>
        <w:tab/>
        <w:t>Upon receipt of a written grievance, the Director of Human Resources shall forward a copy of the grievance to the Supervisor</w:t>
      </w:r>
      <w:r w:rsidR="00E63910">
        <w:rPr>
          <w:rFonts w:asciiTheme="majorBidi" w:hAnsiTheme="majorBidi" w:cstheme="majorBidi"/>
          <w:sz w:val="24"/>
          <w:szCs w:val="24"/>
        </w:rPr>
        <w:t>,</w:t>
      </w:r>
      <w:r w:rsidRPr="00F86BF6">
        <w:rPr>
          <w:rFonts w:asciiTheme="majorBidi" w:hAnsiTheme="majorBidi" w:cstheme="majorBidi"/>
          <w:sz w:val="24"/>
          <w:szCs w:val="24"/>
        </w:rPr>
        <w:t xml:space="preserve"> who shall, within 10 days of </w:t>
      </w:r>
      <w:r w:rsidR="00E63910">
        <w:rPr>
          <w:rFonts w:asciiTheme="majorBidi" w:hAnsiTheme="majorBidi" w:cstheme="majorBidi"/>
          <w:sz w:val="24"/>
          <w:szCs w:val="24"/>
        </w:rPr>
        <w:t>receiving</w:t>
      </w:r>
      <w:r w:rsidRPr="00F86BF6">
        <w:rPr>
          <w:rFonts w:asciiTheme="majorBidi" w:hAnsiTheme="majorBidi" w:cstheme="majorBidi"/>
          <w:sz w:val="24"/>
          <w:szCs w:val="24"/>
        </w:rPr>
        <w:t xml:space="preserve"> the grievance, file a written answer to the grievance with the Director of Human Resources.</w:t>
      </w:r>
    </w:p>
    <w:p w14:paraId="247483D3" w14:textId="77777777" w:rsidR="009B5B63" w:rsidRPr="00F86BF6" w:rsidRDefault="009B5B63" w:rsidP="009B5B63">
      <w:pPr>
        <w:ind w:left="1800"/>
        <w:rPr>
          <w:rFonts w:asciiTheme="majorBidi" w:hAnsiTheme="majorBidi" w:cstheme="majorBidi"/>
          <w:sz w:val="24"/>
          <w:szCs w:val="24"/>
        </w:rPr>
      </w:pPr>
    </w:p>
    <w:p w14:paraId="24F20A2C" w14:textId="31281B9E" w:rsidR="009B5B63" w:rsidRPr="00F86BF6" w:rsidRDefault="009B5B63" w:rsidP="009B5B63">
      <w:pPr>
        <w:ind w:left="1800"/>
        <w:rPr>
          <w:rFonts w:asciiTheme="majorBidi" w:hAnsiTheme="majorBidi" w:cstheme="majorBidi"/>
          <w:sz w:val="24"/>
          <w:szCs w:val="24"/>
        </w:rPr>
      </w:pPr>
      <w:proofErr w:type="gramStart"/>
      <w:r w:rsidRPr="00F86BF6">
        <w:rPr>
          <w:rFonts w:asciiTheme="majorBidi" w:hAnsiTheme="majorBidi" w:cstheme="majorBidi"/>
          <w:b/>
          <w:bCs/>
          <w:sz w:val="24"/>
          <w:szCs w:val="24"/>
        </w:rPr>
        <w:t>STEP 4</w:t>
      </w:r>
      <w:r w:rsidRPr="00F86BF6">
        <w:rPr>
          <w:rFonts w:asciiTheme="majorBidi" w:hAnsiTheme="majorBidi" w:cstheme="majorBidi"/>
          <w:sz w:val="24"/>
          <w:szCs w:val="24"/>
        </w:rPr>
        <w:t>.</w:t>
      </w:r>
      <w:proofErr w:type="gramEnd"/>
      <w:r w:rsidRPr="00F86BF6">
        <w:rPr>
          <w:rFonts w:asciiTheme="majorBidi" w:hAnsiTheme="majorBidi" w:cstheme="majorBidi"/>
          <w:sz w:val="24"/>
          <w:szCs w:val="24"/>
        </w:rPr>
        <w:tab/>
        <w:t>Upon receipt of the written grievance and answer, the Director of Human Resources shall deliver the grievance and answer to the President. Within fifteen (15) days after he/she has received the grievance and answer, the President shall schedule a hearing to consider the grievance and answer. The President shall give written notice to the employee and his/her supervisor of the time, date</w:t>
      </w:r>
      <w:r w:rsidR="00E63910">
        <w:rPr>
          <w:rFonts w:asciiTheme="majorBidi" w:hAnsiTheme="majorBidi" w:cstheme="majorBidi"/>
          <w:sz w:val="24"/>
          <w:szCs w:val="24"/>
        </w:rPr>
        <w:t>,</w:t>
      </w:r>
      <w:r w:rsidRPr="00F86BF6">
        <w:rPr>
          <w:rFonts w:asciiTheme="majorBidi" w:hAnsiTheme="majorBidi" w:cstheme="majorBidi"/>
          <w:sz w:val="24"/>
          <w:szCs w:val="24"/>
        </w:rPr>
        <w:t xml:space="preserve"> and place of the hearing and shall advise the employee that he/she may present evidence and/or testimony in support of his/her grievance, and that he/she may cross-examine witnesses called by or for Kingdom College. Failure of an employee having a grievance to appear at the hearing will </w:t>
      </w:r>
      <w:r w:rsidR="00E63910">
        <w:rPr>
          <w:rFonts w:asciiTheme="majorBidi" w:hAnsiTheme="majorBidi" w:cstheme="majorBidi"/>
          <w:sz w:val="24"/>
          <w:szCs w:val="24"/>
        </w:rPr>
        <w:t>cause the grievance to be dismissed</w:t>
      </w:r>
      <w:r w:rsidRPr="00F86BF6">
        <w:rPr>
          <w:rFonts w:asciiTheme="majorBidi" w:hAnsiTheme="majorBidi" w:cstheme="majorBidi"/>
          <w:sz w:val="24"/>
          <w:szCs w:val="24"/>
        </w:rPr>
        <w:t>.</w:t>
      </w:r>
    </w:p>
    <w:p w14:paraId="747D0FA0" w14:textId="77777777" w:rsidR="009B5B63" w:rsidRPr="00F86BF6" w:rsidRDefault="009B5B63" w:rsidP="009B5B63">
      <w:pPr>
        <w:ind w:left="1800"/>
        <w:rPr>
          <w:rFonts w:asciiTheme="majorBidi" w:hAnsiTheme="majorBidi" w:cstheme="majorBidi"/>
          <w:sz w:val="24"/>
          <w:szCs w:val="24"/>
        </w:rPr>
      </w:pPr>
    </w:p>
    <w:p w14:paraId="7CCD5E90" w14:textId="4472EECD" w:rsidR="009B5B63" w:rsidRPr="00F86BF6" w:rsidRDefault="009B5B63" w:rsidP="009B5B63">
      <w:pPr>
        <w:ind w:left="1800"/>
        <w:rPr>
          <w:rFonts w:asciiTheme="majorBidi" w:hAnsiTheme="majorBidi" w:cstheme="majorBidi"/>
          <w:sz w:val="24"/>
          <w:szCs w:val="24"/>
        </w:rPr>
      </w:pPr>
      <w:proofErr w:type="gramStart"/>
      <w:r w:rsidRPr="00F86BF6">
        <w:rPr>
          <w:rFonts w:asciiTheme="majorBidi" w:hAnsiTheme="majorBidi" w:cstheme="majorBidi"/>
          <w:b/>
          <w:bCs/>
          <w:sz w:val="24"/>
          <w:szCs w:val="24"/>
        </w:rPr>
        <w:lastRenderedPageBreak/>
        <w:t>STEP 5</w:t>
      </w:r>
      <w:r w:rsidRPr="00F86BF6">
        <w:rPr>
          <w:rFonts w:asciiTheme="majorBidi" w:hAnsiTheme="majorBidi" w:cstheme="majorBidi"/>
          <w:sz w:val="24"/>
          <w:szCs w:val="24"/>
        </w:rPr>
        <w:t>.</w:t>
      </w:r>
      <w:proofErr w:type="gramEnd"/>
      <w:r w:rsidRPr="00F86BF6">
        <w:rPr>
          <w:rFonts w:asciiTheme="majorBidi" w:hAnsiTheme="majorBidi" w:cstheme="majorBidi"/>
          <w:sz w:val="24"/>
          <w:szCs w:val="24"/>
        </w:rPr>
        <w:tab/>
        <w:t>Within seven (7) days following completion of the hearing</w:t>
      </w:r>
      <w:r w:rsidR="00E63910">
        <w:rPr>
          <w:rFonts w:asciiTheme="majorBidi" w:hAnsiTheme="majorBidi" w:cstheme="majorBidi"/>
          <w:sz w:val="24"/>
          <w:szCs w:val="24"/>
        </w:rPr>
        <w:t>,</w:t>
      </w:r>
      <w:r w:rsidRPr="00F86BF6">
        <w:rPr>
          <w:rFonts w:asciiTheme="majorBidi" w:hAnsiTheme="majorBidi" w:cstheme="majorBidi"/>
          <w:sz w:val="24"/>
          <w:szCs w:val="24"/>
        </w:rPr>
        <w:t xml:space="preserve"> the President shall render a final decision on the grievance. The decision shall either:</w:t>
      </w:r>
    </w:p>
    <w:p w14:paraId="6DB1BAD0" w14:textId="08400312" w:rsidR="009B5B63" w:rsidRPr="00F86BF6" w:rsidRDefault="009B5B63" w:rsidP="009B5B63">
      <w:pPr>
        <w:numPr>
          <w:ilvl w:val="0"/>
          <w:numId w:val="26"/>
        </w:numPr>
        <w:ind w:left="2520" w:hanging="360"/>
        <w:rPr>
          <w:rFonts w:asciiTheme="majorBidi" w:hAnsiTheme="majorBidi" w:cstheme="majorBidi"/>
          <w:sz w:val="24"/>
          <w:szCs w:val="24"/>
        </w:rPr>
      </w:pPr>
      <w:r w:rsidRPr="00F86BF6">
        <w:rPr>
          <w:rFonts w:asciiTheme="majorBidi" w:hAnsiTheme="majorBidi" w:cstheme="majorBidi"/>
          <w:sz w:val="24"/>
          <w:szCs w:val="24"/>
        </w:rPr>
        <w:t>Dismiss the grievance in the event the employee has failed to adhere to the time limitations set forth above or</w:t>
      </w:r>
    </w:p>
    <w:p w14:paraId="5658AB2E" w14:textId="77777777" w:rsidR="009B5B63" w:rsidRPr="00F86BF6" w:rsidRDefault="009B5B63" w:rsidP="009B5B63">
      <w:pPr>
        <w:numPr>
          <w:ilvl w:val="0"/>
          <w:numId w:val="26"/>
        </w:numPr>
        <w:ind w:left="2520" w:hanging="360"/>
        <w:rPr>
          <w:rFonts w:asciiTheme="majorBidi" w:hAnsiTheme="majorBidi" w:cstheme="majorBidi"/>
          <w:sz w:val="24"/>
          <w:szCs w:val="24"/>
        </w:rPr>
      </w:pPr>
      <w:r w:rsidRPr="00F86BF6">
        <w:rPr>
          <w:rFonts w:asciiTheme="majorBidi" w:hAnsiTheme="majorBidi" w:cstheme="majorBidi"/>
          <w:sz w:val="24"/>
          <w:szCs w:val="24"/>
        </w:rPr>
        <w:t>Deny the grievance in whole or in part; or</w:t>
      </w:r>
    </w:p>
    <w:p w14:paraId="22ABFA06" w14:textId="77777777" w:rsidR="009B5B63" w:rsidRPr="00F86BF6" w:rsidRDefault="009B5B63" w:rsidP="009B5B63">
      <w:pPr>
        <w:numPr>
          <w:ilvl w:val="0"/>
          <w:numId w:val="26"/>
        </w:numPr>
        <w:ind w:left="2520" w:hanging="360"/>
        <w:rPr>
          <w:rFonts w:asciiTheme="majorBidi" w:hAnsiTheme="majorBidi" w:cstheme="majorBidi"/>
          <w:sz w:val="24"/>
          <w:szCs w:val="24"/>
        </w:rPr>
      </w:pPr>
      <w:r w:rsidRPr="00F86BF6">
        <w:rPr>
          <w:rFonts w:asciiTheme="majorBidi" w:hAnsiTheme="majorBidi" w:cstheme="majorBidi"/>
          <w:sz w:val="24"/>
          <w:szCs w:val="24"/>
        </w:rPr>
        <w:t>Sustain the grievance, in whole or in part, and determine what, if any, corrective action should be taken.</w:t>
      </w:r>
    </w:p>
    <w:p w14:paraId="3AA38AC0" w14:textId="77777777" w:rsidR="009B5B63" w:rsidRDefault="009B5B63" w:rsidP="009B5B63">
      <w:pPr>
        <w:rPr>
          <w:rFonts w:asciiTheme="majorBidi" w:hAnsiTheme="majorBidi" w:cstheme="majorBidi"/>
          <w:sz w:val="24"/>
          <w:szCs w:val="24"/>
        </w:rPr>
      </w:pPr>
      <w:r w:rsidRPr="00F86BF6">
        <w:rPr>
          <w:rFonts w:asciiTheme="majorBidi" w:hAnsiTheme="majorBidi" w:cstheme="majorBidi"/>
          <w:sz w:val="24"/>
          <w:szCs w:val="24"/>
        </w:rPr>
        <w:t>In all cases, the decision of the President shall be final and binding on the employee and Kingdom College.</w:t>
      </w:r>
    </w:p>
    <w:p w14:paraId="32AD2F57" w14:textId="77777777" w:rsidR="00E63910" w:rsidRPr="00F86BF6" w:rsidRDefault="00E63910" w:rsidP="009B5B63">
      <w:pPr>
        <w:rPr>
          <w:rFonts w:asciiTheme="majorBidi" w:hAnsiTheme="majorBidi" w:cstheme="majorBidi"/>
          <w:sz w:val="24"/>
          <w:szCs w:val="24"/>
        </w:rPr>
      </w:pPr>
    </w:p>
    <w:p w14:paraId="2F0EC809" w14:textId="77777777" w:rsidR="009B5B63" w:rsidRPr="00F86BF6" w:rsidRDefault="009B5B63" w:rsidP="009B5B63">
      <w:pPr>
        <w:pStyle w:val="Heading2"/>
        <w:rPr>
          <w:rFonts w:asciiTheme="majorBidi" w:hAnsiTheme="majorBidi"/>
          <w:bCs w:val="0"/>
          <w:sz w:val="28"/>
          <w:szCs w:val="28"/>
        </w:rPr>
      </w:pPr>
      <w:bookmarkStart w:id="4" w:name="_Toc90538495"/>
      <w:proofErr w:type="gramStart"/>
      <w:r w:rsidRPr="00F86BF6">
        <w:rPr>
          <w:rFonts w:asciiTheme="majorBidi" w:hAnsiTheme="majorBidi"/>
          <w:bCs w:val="0"/>
          <w:sz w:val="28"/>
          <w:szCs w:val="28"/>
        </w:rPr>
        <w:t>SECTION IV.</w:t>
      </w:r>
      <w:proofErr w:type="gramEnd"/>
      <w:r w:rsidRPr="00F86BF6">
        <w:rPr>
          <w:rFonts w:asciiTheme="majorBidi" w:hAnsiTheme="majorBidi"/>
          <w:bCs w:val="0"/>
          <w:sz w:val="28"/>
          <w:szCs w:val="28"/>
        </w:rPr>
        <w:t xml:space="preserve">  PROTECTION</w:t>
      </w:r>
      <w:bookmarkEnd w:id="4"/>
    </w:p>
    <w:p w14:paraId="651CC467" w14:textId="77777777" w:rsidR="009B5B63" w:rsidRPr="00F86BF6" w:rsidRDefault="009B5B63" w:rsidP="009B5B63">
      <w:pPr>
        <w:rPr>
          <w:rFonts w:asciiTheme="majorBidi" w:hAnsiTheme="majorBidi" w:cstheme="majorBidi"/>
        </w:rPr>
      </w:pPr>
    </w:p>
    <w:p w14:paraId="1BA79A08" w14:textId="77777777" w:rsidR="009B5B63" w:rsidRPr="00F86BF6" w:rsidRDefault="009B5B63" w:rsidP="009B5B63">
      <w:pPr>
        <w:rPr>
          <w:rFonts w:asciiTheme="majorBidi" w:hAnsiTheme="majorBidi" w:cstheme="majorBidi"/>
          <w:sz w:val="24"/>
          <w:szCs w:val="24"/>
        </w:rPr>
      </w:pPr>
      <w:r w:rsidRPr="00F86BF6">
        <w:rPr>
          <w:rFonts w:asciiTheme="majorBidi" w:hAnsiTheme="majorBidi" w:cstheme="majorBidi"/>
          <w:sz w:val="24"/>
          <w:szCs w:val="24"/>
        </w:rPr>
        <w:t>No employee shall be disciplined or discriminated against in any way because of his proper use of the grievance procedure, as defined under Section 3 of Article VII.</w:t>
      </w:r>
    </w:p>
    <w:p w14:paraId="6522D6D0" w14:textId="77777777" w:rsidR="00487825" w:rsidRDefault="00487825" w:rsidP="0001495D">
      <w:pPr>
        <w:tabs>
          <w:tab w:val="left" w:pos="960"/>
        </w:tabs>
        <w:rPr>
          <w:sz w:val="40"/>
          <w:szCs w:val="40"/>
        </w:rPr>
      </w:pPr>
    </w:p>
    <w:sectPr w:rsidR="0048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8119A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1">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8B2EF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A410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2"/>
  </w:num>
  <w:num w:numId="4">
    <w:abstractNumId w:val="5"/>
  </w:num>
  <w:num w:numId="5">
    <w:abstractNumId w:val="16"/>
  </w:num>
  <w:num w:numId="6">
    <w:abstractNumId w:val="8"/>
  </w:num>
  <w:num w:numId="7">
    <w:abstractNumId w:val="18"/>
  </w:num>
  <w:num w:numId="8">
    <w:abstractNumId w:val="20"/>
  </w:num>
  <w:num w:numId="9">
    <w:abstractNumId w:val="9"/>
  </w:num>
  <w:num w:numId="10">
    <w:abstractNumId w:val="4"/>
  </w:num>
  <w:num w:numId="11">
    <w:abstractNumId w:val="11"/>
  </w:num>
  <w:num w:numId="12">
    <w:abstractNumId w:val="15"/>
  </w:num>
  <w:num w:numId="13">
    <w:abstractNumId w:val="21"/>
  </w:num>
  <w:num w:numId="14">
    <w:abstractNumId w:val="13"/>
  </w:num>
  <w:num w:numId="15">
    <w:abstractNumId w:val="24"/>
  </w:num>
  <w:num w:numId="16">
    <w:abstractNumId w:val="17"/>
  </w:num>
  <w:num w:numId="17">
    <w:abstractNumId w:val="0"/>
  </w:num>
  <w:num w:numId="18">
    <w:abstractNumId w:val="22"/>
  </w:num>
  <w:num w:numId="19">
    <w:abstractNumId w:val="3"/>
  </w:num>
  <w:num w:numId="20">
    <w:abstractNumId w:val="14"/>
  </w:num>
  <w:num w:numId="21">
    <w:abstractNumId w:val="7"/>
  </w:num>
  <w:num w:numId="22">
    <w:abstractNumId w:val="6"/>
  </w:num>
  <w:num w:numId="23">
    <w:abstractNumId w:val="23"/>
  </w:num>
  <w:num w:numId="24">
    <w:abstractNumId w:val="25"/>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42683"/>
    <w:rsid w:val="00055DCF"/>
    <w:rsid w:val="00062118"/>
    <w:rsid w:val="00106F82"/>
    <w:rsid w:val="00191480"/>
    <w:rsid w:val="002C29C6"/>
    <w:rsid w:val="003501EA"/>
    <w:rsid w:val="003B7F54"/>
    <w:rsid w:val="003E679E"/>
    <w:rsid w:val="004148BA"/>
    <w:rsid w:val="004311AE"/>
    <w:rsid w:val="00450AF9"/>
    <w:rsid w:val="004602F1"/>
    <w:rsid w:val="00487825"/>
    <w:rsid w:val="004E4909"/>
    <w:rsid w:val="00576D4E"/>
    <w:rsid w:val="005A7932"/>
    <w:rsid w:val="005D3906"/>
    <w:rsid w:val="00612A07"/>
    <w:rsid w:val="006458B1"/>
    <w:rsid w:val="00684979"/>
    <w:rsid w:val="006D1469"/>
    <w:rsid w:val="00750304"/>
    <w:rsid w:val="007A1928"/>
    <w:rsid w:val="007C4873"/>
    <w:rsid w:val="007F022E"/>
    <w:rsid w:val="007F6D1C"/>
    <w:rsid w:val="00862639"/>
    <w:rsid w:val="008B0E2B"/>
    <w:rsid w:val="008E2B68"/>
    <w:rsid w:val="00974253"/>
    <w:rsid w:val="009B5B63"/>
    <w:rsid w:val="009D5AE1"/>
    <w:rsid w:val="00B3378C"/>
    <w:rsid w:val="00B45E9F"/>
    <w:rsid w:val="00B81641"/>
    <w:rsid w:val="00BC3324"/>
    <w:rsid w:val="00C262F2"/>
    <w:rsid w:val="00C37D51"/>
    <w:rsid w:val="00C45FDF"/>
    <w:rsid w:val="00C61F47"/>
    <w:rsid w:val="00CB4A0D"/>
    <w:rsid w:val="00DB712A"/>
    <w:rsid w:val="00DE4DA6"/>
    <w:rsid w:val="00E23752"/>
    <w:rsid w:val="00E54444"/>
    <w:rsid w:val="00E63910"/>
    <w:rsid w:val="00EA47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750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750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637</Words>
  <Characters>3443</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2023-04-20T19:44:00Z</cp:lastPrinted>
  <dcterms:created xsi:type="dcterms:W3CDTF">2023-04-20T19:45:00Z</dcterms:created>
  <dcterms:modified xsi:type="dcterms:W3CDTF">2025-07-22T18:28:00Z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c16c05b34f1128f3272fc6c4bd747140a721da76b157715b176ede32604b2ee6</vt:lpwstr>
  </property>
</Properties>
</file>