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5E66" w14:textId="77777777" w:rsidR="006A7A82" w:rsidRDefault="006A7A82" w:rsidP="006A7A82">
      <w:pPr>
        <w:jc w:val="right"/>
        <w:rPr>
          <w:color w:val="0070C0"/>
          <w:sz w:val="40"/>
          <w:szCs w:val="40"/>
        </w:rPr>
      </w:pPr>
      <w:r>
        <w:rPr>
          <w:noProof/>
          <w:color w:val="0070C0"/>
          <w:sz w:val="40"/>
          <w:szCs w:val="40"/>
        </w:rPr>
        <w:drawing>
          <wp:inline distT="0" distB="0" distL="0" distR="0" wp14:anchorId="6B35EFE5" wp14:editId="0F4115C9">
            <wp:extent cx="828675" cy="1066800"/>
            <wp:effectExtent l="0" t="0" r="9525" b="0"/>
            <wp:docPr id="67162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1066800"/>
                    </a:xfrm>
                    <a:prstGeom prst="rect">
                      <a:avLst/>
                    </a:prstGeom>
                    <a:noFill/>
                    <a:ln>
                      <a:noFill/>
                    </a:ln>
                  </pic:spPr>
                </pic:pic>
              </a:graphicData>
            </a:graphic>
          </wp:inline>
        </w:drawing>
      </w:r>
    </w:p>
    <w:p w14:paraId="4FC86764" w14:textId="5C087069" w:rsidR="006A7A82" w:rsidRPr="00426385" w:rsidRDefault="00F418C2" w:rsidP="006A7A82">
      <w:pPr>
        <w:rPr>
          <w:rFonts w:ascii="Times New Roman" w:hAnsi="Times New Roman" w:cs="Times New Roman"/>
          <w:color w:val="0070C0"/>
          <w:sz w:val="32"/>
          <w:szCs w:val="32"/>
        </w:rPr>
      </w:pPr>
      <w:r>
        <w:rPr>
          <w:rFonts w:ascii="Times New Roman" w:hAnsi="Times New Roman" w:cs="Times New Roman"/>
          <w:color w:val="0070C0"/>
          <w:sz w:val="32"/>
          <w:szCs w:val="32"/>
        </w:rPr>
        <w:t>KC 400.10</w:t>
      </w:r>
    </w:p>
    <w:p w14:paraId="56333660" w14:textId="77777777" w:rsidR="006A7A82" w:rsidRPr="00426385" w:rsidRDefault="006A7A82" w:rsidP="006A7A82">
      <w:pPr>
        <w:rPr>
          <w:rFonts w:ascii="Times New Roman" w:hAnsi="Times New Roman" w:cs="Times New Roman"/>
          <w:color w:val="0070C0"/>
          <w:sz w:val="32"/>
          <w:szCs w:val="32"/>
        </w:rPr>
      </w:pPr>
      <w:r w:rsidRPr="00426385">
        <w:rPr>
          <w:rFonts w:ascii="Times New Roman" w:hAnsi="Times New Roman" w:cs="Times New Roman"/>
          <w:color w:val="0070C0"/>
          <w:sz w:val="32"/>
          <w:szCs w:val="32"/>
        </w:rPr>
        <w:t xml:space="preserve">Cash Receipts/Accounts Receivable </w:t>
      </w:r>
    </w:p>
    <w:p w14:paraId="05B9F2EB" w14:textId="256B402C" w:rsidR="006A7A82" w:rsidRPr="00426385" w:rsidRDefault="006A7A82" w:rsidP="006A7A82">
      <w:pPr>
        <w:rPr>
          <w:rFonts w:ascii="Times New Roman" w:hAnsi="Times New Roman" w:cs="Times New Roman"/>
          <w:color w:val="0070C0"/>
          <w:sz w:val="32"/>
          <w:szCs w:val="32"/>
        </w:rPr>
      </w:pPr>
      <w:r w:rsidRPr="00426385">
        <w:rPr>
          <w:rFonts w:ascii="Times New Roman" w:hAnsi="Times New Roman" w:cs="Times New Roman"/>
          <w:color w:val="0070C0"/>
          <w:sz w:val="32"/>
          <w:szCs w:val="32"/>
        </w:rPr>
        <w:t xml:space="preserve">Last Revision/Approval Date: </w:t>
      </w:r>
      <w:r w:rsidR="001065A2">
        <w:rPr>
          <w:rFonts w:ascii="Times New Roman" w:hAnsi="Times New Roman" w:cs="Times New Roman"/>
          <w:color w:val="0070C0"/>
          <w:sz w:val="32"/>
          <w:szCs w:val="32"/>
        </w:rPr>
        <w:t>11/17/2025</w:t>
      </w:r>
    </w:p>
    <w:p w14:paraId="49A8E661" w14:textId="77777777" w:rsidR="006A7A82" w:rsidRPr="00426385" w:rsidRDefault="006A7A82" w:rsidP="006A7A82">
      <w:pPr>
        <w:rPr>
          <w:rFonts w:ascii="Times New Roman" w:hAnsi="Times New Roman" w:cs="Times New Roman"/>
          <w:color w:val="000000" w:themeColor="text1"/>
          <w:sz w:val="32"/>
          <w:szCs w:val="32"/>
        </w:rPr>
      </w:pPr>
      <w:r w:rsidRPr="00426385">
        <w:rPr>
          <w:rFonts w:ascii="Times New Roman" w:hAnsi="Times New Roman" w:cs="Times New Roman"/>
          <w:color w:val="000000" w:themeColor="text1"/>
          <w:sz w:val="32"/>
          <w:szCs w:val="32"/>
        </w:rPr>
        <w:t>__________________________________</w:t>
      </w:r>
    </w:p>
    <w:p w14:paraId="6F9AFC3D" w14:textId="700BF0A5" w:rsidR="00C075B4" w:rsidRPr="006D6773" w:rsidRDefault="006A7A82" w:rsidP="00C075B4">
      <w:pPr>
        <w:rPr>
          <w:rFonts w:asciiTheme="majorBidi" w:hAnsiTheme="majorBidi" w:cstheme="majorBidi"/>
          <w:sz w:val="24"/>
          <w:szCs w:val="24"/>
        </w:rPr>
      </w:pPr>
      <w:r w:rsidRPr="006D6773">
        <w:rPr>
          <w:rFonts w:asciiTheme="majorBidi" w:hAnsiTheme="majorBidi" w:cstheme="majorBidi"/>
          <w:sz w:val="24"/>
          <w:szCs w:val="24"/>
        </w:rPr>
        <w:t>C</w:t>
      </w:r>
      <w:r w:rsidR="00C075B4" w:rsidRPr="006D6773">
        <w:rPr>
          <w:rFonts w:asciiTheme="majorBidi" w:hAnsiTheme="majorBidi" w:cstheme="majorBidi"/>
          <w:sz w:val="24"/>
          <w:szCs w:val="24"/>
        </w:rPr>
        <w:t xml:space="preserve">ash Receipts/ Accounts Receivable Cash receipts (check or cash) should be recorded </w:t>
      </w:r>
      <w:r w:rsidR="00426385">
        <w:rPr>
          <w:rFonts w:asciiTheme="majorBidi" w:hAnsiTheme="majorBidi" w:cstheme="majorBidi"/>
          <w:sz w:val="24"/>
          <w:szCs w:val="24"/>
        </w:rPr>
        <w:t>by any staff receiving the funds in a deposit ledger</w:t>
      </w:r>
      <w:r w:rsidR="00C075B4" w:rsidRPr="006D6773">
        <w:rPr>
          <w:rFonts w:asciiTheme="majorBidi" w:hAnsiTheme="majorBidi" w:cstheme="majorBidi"/>
          <w:sz w:val="24"/>
          <w:szCs w:val="24"/>
        </w:rPr>
        <w:t xml:space="preserve">. The original receipt </w:t>
      </w:r>
      <w:r w:rsidR="00426385">
        <w:rPr>
          <w:rFonts w:asciiTheme="majorBidi" w:hAnsiTheme="majorBidi" w:cstheme="majorBidi"/>
          <w:sz w:val="24"/>
          <w:szCs w:val="24"/>
        </w:rPr>
        <w:t>will</w:t>
      </w:r>
      <w:r w:rsidR="00C075B4" w:rsidRPr="006D6773">
        <w:rPr>
          <w:rFonts w:asciiTheme="majorBidi" w:hAnsiTheme="majorBidi" w:cstheme="majorBidi"/>
          <w:sz w:val="24"/>
          <w:szCs w:val="24"/>
        </w:rPr>
        <w:t xml:space="preserve"> be given to the person paying/donating the funds</w:t>
      </w:r>
      <w:r w:rsidR="00426385">
        <w:rPr>
          <w:rFonts w:asciiTheme="majorBidi" w:hAnsiTheme="majorBidi" w:cstheme="majorBidi"/>
          <w:sz w:val="24"/>
          <w:szCs w:val="24"/>
        </w:rPr>
        <w:t>,</w:t>
      </w:r>
      <w:r w:rsidR="00C075B4" w:rsidRPr="006D6773">
        <w:rPr>
          <w:rFonts w:asciiTheme="majorBidi" w:hAnsiTheme="majorBidi" w:cstheme="majorBidi"/>
          <w:sz w:val="24"/>
          <w:szCs w:val="24"/>
        </w:rPr>
        <w:t xml:space="preserve"> and the copy should remain in the book. The staff receiving the funds should make a copy of the receipt and give it along with the funds to the CFO's Office. The original checks should be photocopied. Cash should be verified by the documentation which accompanies the cash receipt. Copies of checks and cash documentation should be attached to each deposit record. Deposits Receipts should be deposited to a Kingdom College account at least once </w:t>
      </w:r>
      <w:r w:rsidR="00426385">
        <w:rPr>
          <w:rFonts w:asciiTheme="majorBidi" w:hAnsiTheme="majorBidi" w:cstheme="majorBidi"/>
          <w:sz w:val="24"/>
          <w:szCs w:val="24"/>
        </w:rPr>
        <w:t>weekly</w:t>
      </w:r>
      <w:r w:rsidR="00C075B4" w:rsidRPr="006D6773">
        <w:rPr>
          <w:rFonts w:asciiTheme="majorBidi" w:hAnsiTheme="majorBidi" w:cstheme="majorBidi"/>
          <w:sz w:val="24"/>
          <w:szCs w:val="24"/>
        </w:rPr>
        <w:t xml:space="preserve">. A copy of </w:t>
      </w:r>
      <w:r w:rsidR="00426385">
        <w:rPr>
          <w:rFonts w:asciiTheme="majorBidi" w:hAnsiTheme="majorBidi" w:cstheme="majorBidi"/>
          <w:sz w:val="24"/>
          <w:szCs w:val="24"/>
        </w:rPr>
        <w:t xml:space="preserve">each item's deposit record and the corresponding check or cash documentation </w:t>
      </w:r>
      <w:r w:rsidR="00C075B4" w:rsidRPr="006D6773">
        <w:rPr>
          <w:rFonts w:asciiTheme="majorBidi" w:hAnsiTheme="majorBidi" w:cstheme="majorBidi"/>
          <w:sz w:val="24"/>
          <w:szCs w:val="24"/>
        </w:rPr>
        <w:t>should be retained. At the end of each bank statement cycle, the CFO's Office will reconcile the deposit register and deposit records to the bank statement. Bank statements are to be reconciled to the account/check register monthly. Reconciliations will be performed by the CFO or other staff designee and reviewed by the Board President.</w:t>
      </w:r>
    </w:p>
    <w:p w14:paraId="27CBAAAB" w14:textId="77777777" w:rsidR="00C075B4" w:rsidRPr="006D6773" w:rsidRDefault="00C075B4" w:rsidP="00C075B4">
      <w:pPr>
        <w:rPr>
          <w:rFonts w:asciiTheme="majorBidi" w:hAnsiTheme="majorBidi" w:cstheme="majorBidi"/>
          <w:sz w:val="24"/>
          <w:szCs w:val="24"/>
        </w:rPr>
      </w:pPr>
      <w:r w:rsidRPr="006D6773">
        <w:rPr>
          <w:rFonts w:asciiTheme="majorBidi" w:hAnsiTheme="majorBidi" w:cstheme="majorBidi"/>
          <w:sz w:val="24"/>
          <w:szCs w:val="24"/>
        </w:rPr>
        <w:t>All donors of Kingdom College will receive a donation letter by January 31st of each year.</w:t>
      </w:r>
    </w:p>
    <w:p w14:paraId="4B5F3B5C" w14:textId="77777777" w:rsidR="00C075B4" w:rsidRPr="006D6773" w:rsidRDefault="00C075B4" w:rsidP="00C075B4">
      <w:pPr>
        <w:rPr>
          <w:rFonts w:asciiTheme="majorBidi" w:hAnsiTheme="majorBidi" w:cstheme="majorBidi"/>
          <w:sz w:val="24"/>
          <w:szCs w:val="24"/>
        </w:rPr>
      </w:pPr>
    </w:p>
    <w:p w14:paraId="1F751F13" w14:textId="197653BF" w:rsidR="00426385" w:rsidRPr="006D6773" w:rsidRDefault="00C075B4" w:rsidP="00C075B4">
      <w:pPr>
        <w:rPr>
          <w:rFonts w:asciiTheme="majorBidi" w:hAnsiTheme="majorBidi" w:cstheme="majorBidi"/>
          <w:sz w:val="24"/>
          <w:szCs w:val="24"/>
        </w:rPr>
      </w:pPr>
      <w:r w:rsidRPr="006D6773">
        <w:rPr>
          <w:rFonts w:asciiTheme="majorBidi" w:hAnsiTheme="majorBidi" w:cstheme="majorBidi"/>
          <w:sz w:val="24"/>
          <w:szCs w:val="24"/>
        </w:rPr>
        <w:t xml:space="preserve">Students will be billed through </w:t>
      </w:r>
      <w:r w:rsidR="001065A2">
        <w:rPr>
          <w:rFonts w:asciiTheme="majorBidi" w:hAnsiTheme="majorBidi" w:cstheme="majorBidi"/>
          <w:sz w:val="24"/>
          <w:szCs w:val="24"/>
        </w:rPr>
        <w:t>QuickBooks Online</w:t>
      </w:r>
      <w:r w:rsidRPr="006D6773">
        <w:rPr>
          <w:rFonts w:asciiTheme="majorBidi" w:hAnsiTheme="majorBidi" w:cstheme="majorBidi"/>
          <w:sz w:val="24"/>
          <w:szCs w:val="24"/>
        </w:rPr>
        <w:t xml:space="preserve"> for all semester/class fees </w:t>
      </w:r>
      <w:r w:rsidR="00426385">
        <w:rPr>
          <w:rFonts w:asciiTheme="majorBidi" w:hAnsiTheme="majorBidi" w:cstheme="majorBidi"/>
          <w:sz w:val="24"/>
          <w:szCs w:val="24"/>
        </w:rPr>
        <w:t>and</w:t>
      </w:r>
      <w:r w:rsidRPr="006D6773">
        <w:rPr>
          <w:rFonts w:asciiTheme="majorBidi" w:hAnsiTheme="majorBidi" w:cstheme="majorBidi"/>
          <w:sz w:val="24"/>
          <w:szCs w:val="24"/>
        </w:rPr>
        <w:t xml:space="preserve"> tuition. The students can pay through </w:t>
      </w:r>
      <w:r w:rsidR="001065A2">
        <w:rPr>
          <w:rFonts w:asciiTheme="majorBidi" w:hAnsiTheme="majorBidi" w:cstheme="majorBidi"/>
          <w:sz w:val="24"/>
          <w:szCs w:val="24"/>
        </w:rPr>
        <w:t>QuickBooks Online or</w:t>
      </w:r>
      <w:r w:rsidRPr="006D6773">
        <w:rPr>
          <w:rFonts w:asciiTheme="majorBidi" w:hAnsiTheme="majorBidi" w:cstheme="majorBidi"/>
          <w:sz w:val="24"/>
          <w:szCs w:val="24"/>
        </w:rPr>
        <w:t xml:space="preserve"> </w:t>
      </w:r>
      <w:r w:rsidR="001065A2">
        <w:rPr>
          <w:rFonts w:asciiTheme="majorBidi" w:hAnsiTheme="majorBidi" w:cstheme="majorBidi"/>
          <w:sz w:val="24"/>
          <w:szCs w:val="24"/>
        </w:rPr>
        <w:t xml:space="preserve">via check </w:t>
      </w:r>
      <w:r w:rsidRPr="006D6773">
        <w:rPr>
          <w:rFonts w:asciiTheme="majorBidi" w:hAnsiTheme="majorBidi" w:cstheme="majorBidi"/>
          <w:sz w:val="24"/>
          <w:szCs w:val="24"/>
        </w:rPr>
        <w:t>and the funds will be handled as listed above.</w:t>
      </w:r>
    </w:p>
    <w:sectPr w:rsidR="00426385" w:rsidRPr="006D6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5B4"/>
    <w:rsid w:val="001065A2"/>
    <w:rsid w:val="00426385"/>
    <w:rsid w:val="006A7A82"/>
    <w:rsid w:val="006D6773"/>
    <w:rsid w:val="00C04C43"/>
    <w:rsid w:val="00C075B4"/>
    <w:rsid w:val="00D352CD"/>
    <w:rsid w:val="00D61215"/>
    <w:rsid w:val="00F41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FC209"/>
  <w15:docId w15:val="{7586733F-1C83-488A-9BB6-C75CB5FD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LW5</dc:creator>
  <cp:lastModifiedBy>Laurie Summerlin</cp:lastModifiedBy>
  <cp:revision>6</cp:revision>
  <dcterms:created xsi:type="dcterms:W3CDTF">2023-04-20T20:57:00Z</dcterms:created>
  <dcterms:modified xsi:type="dcterms:W3CDTF">2025-11-17T21:57:00Z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04b0de27dfe04d8073974db9c364fe6c6c595e4da56d7e6a38a101c1559ce81f</vt:lpwstr>
  </property>
</Properties>
</file>