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C255" w14:textId="77777777" w:rsidR="00F52CA8" w:rsidRDefault="00F52CA8" w:rsidP="00F52CA8">
      <w:pPr>
        <w:jc w:val="right"/>
        <w:rPr>
          <w:color w:val="0070C0"/>
          <w:sz w:val="40"/>
          <w:szCs w:val="40"/>
        </w:rPr>
      </w:pPr>
      <w:r>
        <w:rPr>
          <w:noProof/>
          <w:color w:val="0070C0"/>
          <w:sz w:val="40"/>
          <w:szCs w:val="40"/>
        </w:rPr>
        <w:drawing>
          <wp:inline distT="0" distB="0" distL="0" distR="0" wp14:anchorId="01FAF128" wp14:editId="130245E7">
            <wp:extent cx="828675" cy="1066800"/>
            <wp:effectExtent l="0" t="0" r="9525" b="0"/>
            <wp:docPr id="2324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1066800"/>
                    </a:xfrm>
                    <a:prstGeom prst="rect">
                      <a:avLst/>
                    </a:prstGeom>
                    <a:noFill/>
                    <a:ln>
                      <a:noFill/>
                    </a:ln>
                  </pic:spPr>
                </pic:pic>
              </a:graphicData>
            </a:graphic>
          </wp:inline>
        </w:drawing>
      </w:r>
    </w:p>
    <w:p w14:paraId="06B2FB84" w14:textId="472A642A" w:rsidR="00F52CA8" w:rsidRPr="009C626A" w:rsidRDefault="00510D0B" w:rsidP="00F52CA8">
      <w:pPr>
        <w:rPr>
          <w:rFonts w:ascii="Times New Roman" w:hAnsi="Times New Roman" w:cs="Times New Roman"/>
          <w:color w:val="0070C0"/>
          <w:sz w:val="32"/>
          <w:szCs w:val="32"/>
        </w:rPr>
      </w:pPr>
      <w:r>
        <w:rPr>
          <w:rFonts w:ascii="Times New Roman" w:hAnsi="Times New Roman" w:cs="Times New Roman"/>
          <w:color w:val="0070C0"/>
          <w:sz w:val="32"/>
          <w:szCs w:val="32"/>
        </w:rPr>
        <w:t>KC 400.11</w:t>
      </w:r>
    </w:p>
    <w:p w14:paraId="1B67B91E" w14:textId="60D49783" w:rsidR="00F52CA8" w:rsidRPr="009C626A" w:rsidRDefault="002F7AF6" w:rsidP="00F52CA8">
      <w:pPr>
        <w:rPr>
          <w:rFonts w:ascii="Times New Roman" w:hAnsi="Times New Roman" w:cs="Times New Roman"/>
          <w:color w:val="0070C0"/>
          <w:sz w:val="32"/>
          <w:szCs w:val="32"/>
        </w:rPr>
      </w:pPr>
      <w:r w:rsidRPr="009C626A">
        <w:rPr>
          <w:rFonts w:ascii="Times New Roman" w:hAnsi="Times New Roman" w:cs="Times New Roman"/>
          <w:color w:val="0070C0"/>
          <w:sz w:val="32"/>
          <w:szCs w:val="32"/>
        </w:rPr>
        <w:t>Contributions</w:t>
      </w:r>
      <w:r w:rsidR="00FD6065">
        <w:rPr>
          <w:rFonts w:ascii="Times New Roman" w:hAnsi="Times New Roman" w:cs="Times New Roman"/>
          <w:color w:val="0070C0"/>
          <w:sz w:val="32"/>
          <w:szCs w:val="32"/>
        </w:rPr>
        <w:t>/In-Kind Contributions Policy</w:t>
      </w:r>
    </w:p>
    <w:p w14:paraId="75357648" w14:textId="2EF3CB09" w:rsidR="00F52CA8" w:rsidRPr="009C626A" w:rsidRDefault="00F52CA8" w:rsidP="009C626A">
      <w:pPr>
        <w:spacing w:after="0"/>
        <w:rPr>
          <w:rFonts w:ascii="Times New Roman" w:hAnsi="Times New Roman" w:cs="Times New Roman"/>
          <w:color w:val="0070C0"/>
          <w:sz w:val="32"/>
          <w:szCs w:val="32"/>
        </w:rPr>
      </w:pPr>
      <w:r w:rsidRPr="009C626A">
        <w:rPr>
          <w:rFonts w:ascii="Times New Roman" w:hAnsi="Times New Roman" w:cs="Times New Roman"/>
          <w:color w:val="0070C0"/>
          <w:sz w:val="32"/>
          <w:szCs w:val="32"/>
        </w:rPr>
        <w:t>Last Revision/Approval Date:</w:t>
      </w:r>
      <w:r w:rsidR="00833644">
        <w:rPr>
          <w:rFonts w:ascii="Times New Roman" w:hAnsi="Times New Roman" w:cs="Times New Roman"/>
          <w:color w:val="0070C0"/>
          <w:sz w:val="32"/>
          <w:szCs w:val="32"/>
        </w:rPr>
        <w:t xml:space="preserve"> 11/17/2025</w:t>
      </w:r>
    </w:p>
    <w:p w14:paraId="1F07A5D0" w14:textId="77777777" w:rsidR="00F52CA8" w:rsidRPr="009C626A" w:rsidRDefault="00F52CA8" w:rsidP="00F52CA8">
      <w:pPr>
        <w:rPr>
          <w:rFonts w:ascii="Times New Roman" w:hAnsi="Times New Roman" w:cs="Times New Roman"/>
          <w:color w:val="000000" w:themeColor="text1"/>
          <w:sz w:val="32"/>
          <w:szCs w:val="32"/>
        </w:rPr>
      </w:pPr>
      <w:r w:rsidRPr="009C626A">
        <w:rPr>
          <w:rFonts w:ascii="Times New Roman" w:hAnsi="Times New Roman" w:cs="Times New Roman"/>
          <w:color w:val="000000" w:themeColor="text1"/>
          <w:sz w:val="32"/>
          <w:szCs w:val="32"/>
        </w:rPr>
        <w:t>__________________________________</w:t>
      </w:r>
    </w:p>
    <w:p w14:paraId="0370E792" w14:textId="6878A9DB" w:rsidR="00A638FF" w:rsidRPr="002F7AF6" w:rsidRDefault="00A638FF" w:rsidP="00A638FF">
      <w:pPr>
        <w:rPr>
          <w:rFonts w:asciiTheme="majorBidi" w:hAnsiTheme="majorBidi" w:cstheme="majorBidi"/>
          <w:b/>
          <w:sz w:val="24"/>
          <w:szCs w:val="24"/>
          <w:u w:val="single"/>
        </w:rPr>
      </w:pPr>
      <w:r w:rsidRPr="002F7AF6">
        <w:rPr>
          <w:rFonts w:asciiTheme="majorBidi" w:hAnsiTheme="majorBidi" w:cstheme="majorBidi"/>
          <w:b/>
          <w:sz w:val="24"/>
          <w:szCs w:val="24"/>
          <w:u w:val="single"/>
        </w:rPr>
        <w:t>Contributions</w:t>
      </w:r>
    </w:p>
    <w:p w14:paraId="1D7078B3" w14:textId="6112D76F"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t xml:space="preserve">There are three classifications of contributions for Kingdom College. The first class is unrestricted, </w:t>
      </w:r>
      <w:r w:rsidR="009C626A">
        <w:rPr>
          <w:rFonts w:asciiTheme="majorBidi" w:hAnsiTheme="majorBidi" w:cstheme="majorBidi"/>
          <w:sz w:val="24"/>
          <w:szCs w:val="24"/>
        </w:rPr>
        <w:t>meaning</w:t>
      </w:r>
      <w:r w:rsidRPr="002F7AF6">
        <w:rPr>
          <w:rFonts w:asciiTheme="majorBidi" w:hAnsiTheme="majorBidi" w:cstheme="majorBidi"/>
          <w:sz w:val="24"/>
          <w:szCs w:val="24"/>
        </w:rPr>
        <w:t xml:space="preserve"> the donor </w:t>
      </w:r>
      <w:r w:rsidR="009C626A">
        <w:rPr>
          <w:rFonts w:asciiTheme="majorBidi" w:hAnsiTheme="majorBidi" w:cstheme="majorBidi"/>
          <w:sz w:val="24"/>
          <w:szCs w:val="24"/>
        </w:rPr>
        <w:t>donates</w:t>
      </w:r>
      <w:r w:rsidRPr="002F7AF6">
        <w:rPr>
          <w:rFonts w:asciiTheme="majorBidi" w:hAnsiTheme="majorBidi" w:cstheme="majorBidi"/>
          <w:sz w:val="24"/>
          <w:szCs w:val="24"/>
        </w:rPr>
        <w:t xml:space="preserve"> with “no strings attached." The donor is leaving the use of their funds to the discretion of the Board of Directors and management. The second class is temporarily restricted. Temporarily restricted gifts mean that the donor has placed a restriction on the gift, but that restriction will either be fulfilled by </w:t>
      </w:r>
      <w:r w:rsidR="009C626A">
        <w:rPr>
          <w:rFonts w:asciiTheme="majorBidi" w:hAnsiTheme="majorBidi" w:cstheme="majorBidi"/>
          <w:sz w:val="24"/>
          <w:szCs w:val="24"/>
        </w:rPr>
        <w:t xml:space="preserve">the act or the </w:t>
      </w:r>
      <w:r w:rsidRPr="002F7AF6">
        <w:rPr>
          <w:rFonts w:asciiTheme="majorBidi" w:hAnsiTheme="majorBidi" w:cstheme="majorBidi"/>
          <w:sz w:val="24"/>
          <w:szCs w:val="24"/>
        </w:rPr>
        <w:t xml:space="preserve">passage of time. The final class is permanently restricted. Permanently restricted donations are more commonly known as endowments. The </w:t>
      </w:r>
      <w:r w:rsidR="009C626A">
        <w:rPr>
          <w:rFonts w:asciiTheme="majorBidi" w:hAnsiTheme="majorBidi" w:cstheme="majorBidi"/>
          <w:sz w:val="24"/>
          <w:szCs w:val="24"/>
        </w:rPr>
        <w:t>funds' principal</w:t>
      </w:r>
      <w:r w:rsidRPr="002F7AF6">
        <w:rPr>
          <w:rFonts w:asciiTheme="majorBidi" w:hAnsiTheme="majorBidi" w:cstheme="majorBidi"/>
          <w:sz w:val="24"/>
          <w:szCs w:val="24"/>
        </w:rPr>
        <w:t xml:space="preserve"> will never be spent</w:t>
      </w:r>
      <w:r w:rsidR="009C626A">
        <w:rPr>
          <w:rFonts w:asciiTheme="majorBidi" w:hAnsiTheme="majorBidi" w:cstheme="majorBidi"/>
          <w:sz w:val="24"/>
          <w:szCs w:val="24"/>
        </w:rPr>
        <w:t>; only</w:t>
      </w:r>
      <w:r w:rsidRPr="002F7AF6">
        <w:rPr>
          <w:rFonts w:asciiTheme="majorBidi" w:hAnsiTheme="majorBidi" w:cstheme="majorBidi"/>
          <w:sz w:val="24"/>
          <w:szCs w:val="24"/>
        </w:rPr>
        <w:t xml:space="preserve"> the income generated from the </w:t>
      </w:r>
      <w:r w:rsidR="009C626A">
        <w:rPr>
          <w:rFonts w:asciiTheme="majorBidi" w:hAnsiTheme="majorBidi" w:cstheme="majorBidi"/>
          <w:sz w:val="24"/>
          <w:szCs w:val="24"/>
        </w:rPr>
        <w:t>fund's investment</w:t>
      </w:r>
      <w:r w:rsidRPr="002F7AF6">
        <w:rPr>
          <w:rFonts w:asciiTheme="majorBidi" w:hAnsiTheme="majorBidi" w:cstheme="majorBidi"/>
          <w:sz w:val="24"/>
          <w:szCs w:val="24"/>
        </w:rPr>
        <w:t xml:space="preserve"> can be used.</w:t>
      </w:r>
    </w:p>
    <w:p w14:paraId="7ED32864" w14:textId="781928E5"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t xml:space="preserve">Kingdom College will provide donors with a timely </w:t>
      </w:r>
      <w:r w:rsidR="009C626A">
        <w:rPr>
          <w:rFonts w:asciiTheme="majorBidi" w:hAnsiTheme="majorBidi" w:cstheme="majorBidi"/>
          <w:sz w:val="24"/>
          <w:szCs w:val="24"/>
        </w:rPr>
        <w:t>acknowledgment letter that they can use for income tax purposes that outlines the date, description,</w:t>
      </w:r>
      <w:r w:rsidRPr="002F7AF6">
        <w:rPr>
          <w:rFonts w:asciiTheme="majorBidi" w:hAnsiTheme="majorBidi" w:cstheme="majorBidi"/>
          <w:sz w:val="24"/>
          <w:szCs w:val="24"/>
        </w:rPr>
        <w:t xml:space="preserve"> and value of the gift.  For contributions that the donor did not receive anything in return</w:t>
      </w:r>
      <w:r w:rsidR="009C626A">
        <w:rPr>
          <w:rFonts w:asciiTheme="majorBidi" w:hAnsiTheme="majorBidi" w:cstheme="majorBidi"/>
          <w:sz w:val="24"/>
          <w:szCs w:val="24"/>
        </w:rPr>
        <w:t>, we will use the following language in the body of the acknowledgment</w:t>
      </w:r>
      <w:r w:rsidRPr="002F7AF6">
        <w:rPr>
          <w:rFonts w:asciiTheme="majorBidi" w:hAnsiTheme="majorBidi" w:cstheme="majorBidi"/>
          <w:sz w:val="24"/>
          <w:szCs w:val="24"/>
        </w:rPr>
        <w:t xml:space="preserve"> letter: </w:t>
      </w:r>
      <w:r w:rsidR="006D379E">
        <w:rPr>
          <w:rFonts w:asciiTheme="majorBidi" w:hAnsiTheme="majorBidi" w:cstheme="majorBidi"/>
          <w:sz w:val="24"/>
          <w:szCs w:val="24"/>
        </w:rPr>
        <w:t>“</w:t>
      </w:r>
      <w:r w:rsidRPr="002F7AF6">
        <w:rPr>
          <w:rFonts w:asciiTheme="majorBidi" w:hAnsiTheme="majorBidi" w:cstheme="majorBidi"/>
          <w:sz w:val="24"/>
          <w:szCs w:val="24"/>
        </w:rPr>
        <w:t xml:space="preserve">The Internal Revenue Service requires us to notify you that you received no goods or services in return for your contribution. You should keep this written </w:t>
      </w:r>
      <w:r w:rsidR="009C626A">
        <w:rPr>
          <w:rFonts w:asciiTheme="majorBidi" w:hAnsiTheme="majorBidi" w:cstheme="majorBidi"/>
          <w:sz w:val="24"/>
          <w:szCs w:val="24"/>
        </w:rPr>
        <w:t>acknowledgment</w:t>
      </w:r>
      <w:r w:rsidRPr="002F7AF6">
        <w:rPr>
          <w:rFonts w:asciiTheme="majorBidi" w:hAnsiTheme="majorBidi" w:cstheme="majorBidi"/>
          <w:sz w:val="24"/>
          <w:szCs w:val="24"/>
        </w:rPr>
        <w:t xml:space="preserve"> with your tax records.</w:t>
      </w:r>
      <w:r w:rsidR="006D379E">
        <w:rPr>
          <w:rFonts w:asciiTheme="majorBidi" w:hAnsiTheme="majorBidi" w:cstheme="majorBidi"/>
          <w:sz w:val="24"/>
          <w:szCs w:val="24"/>
        </w:rPr>
        <w:t xml:space="preserve">” </w:t>
      </w:r>
      <w:r w:rsidRPr="002F7AF6">
        <w:rPr>
          <w:rFonts w:asciiTheme="majorBidi" w:hAnsiTheme="majorBidi" w:cstheme="majorBidi"/>
          <w:sz w:val="24"/>
          <w:szCs w:val="24"/>
        </w:rPr>
        <w:t xml:space="preserve"> If the donor did receive something in return for their gift</w:t>
      </w:r>
      <w:r w:rsidR="00FD6065">
        <w:rPr>
          <w:rFonts w:asciiTheme="majorBidi" w:hAnsiTheme="majorBidi" w:cstheme="majorBidi"/>
          <w:sz w:val="24"/>
          <w:szCs w:val="24"/>
        </w:rPr>
        <w:t>,</w:t>
      </w:r>
      <w:r w:rsidR="009C626A">
        <w:rPr>
          <w:rFonts w:asciiTheme="majorBidi" w:hAnsiTheme="majorBidi" w:cstheme="majorBidi"/>
          <w:sz w:val="24"/>
          <w:szCs w:val="24"/>
        </w:rPr>
        <w:t xml:space="preserve"> then</w:t>
      </w:r>
      <w:r w:rsidRPr="002F7AF6">
        <w:rPr>
          <w:rFonts w:asciiTheme="majorBidi" w:hAnsiTheme="majorBidi" w:cstheme="majorBidi"/>
          <w:sz w:val="24"/>
          <w:szCs w:val="24"/>
        </w:rPr>
        <w:t xml:space="preserve"> the item would need to be valued and deducted from the amount of their donation.</w:t>
      </w:r>
    </w:p>
    <w:p w14:paraId="05C17B78" w14:textId="6DE11ACC"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t xml:space="preserve">It is considered good practice to provide a donor with a receipt for any donation, regardless of </w:t>
      </w:r>
      <w:r w:rsidR="009C626A">
        <w:rPr>
          <w:rFonts w:asciiTheme="majorBidi" w:hAnsiTheme="majorBidi" w:cstheme="majorBidi"/>
          <w:sz w:val="24"/>
          <w:szCs w:val="24"/>
        </w:rPr>
        <w:t xml:space="preserve">the </w:t>
      </w:r>
      <w:r w:rsidRPr="002F7AF6">
        <w:rPr>
          <w:rFonts w:asciiTheme="majorBidi" w:hAnsiTheme="majorBidi" w:cstheme="majorBidi"/>
          <w:sz w:val="24"/>
          <w:szCs w:val="24"/>
        </w:rPr>
        <w:t>amount</w:t>
      </w:r>
      <w:r w:rsidR="009C626A">
        <w:rPr>
          <w:rFonts w:asciiTheme="majorBidi" w:hAnsiTheme="majorBidi" w:cstheme="majorBidi"/>
          <w:sz w:val="24"/>
          <w:szCs w:val="24"/>
        </w:rPr>
        <w:t>. Still, the</w:t>
      </w:r>
      <w:r w:rsidRPr="002F7AF6">
        <w:rPr>
          <w:rFonts w:asciiTheme="majorBidi" w:hAnsiTheme="majorBidi" w:cstheme="majorBidi"/>
          <w:sz w:val="24"/>
          <w:szCs w:val="24"/>
        </w:rPr>
        <w:t xml:space="preserve"> IRS requires that a written receipt be provided to donors who contribute amounts in excess of $250. If the donor requires a donation letter at the time of the donation one will be provided</w:t>
      </w:r>
      <w:r w:rsidR="009C626A">
        <w:rPr>
          <w:rFonts w:asciiTheme="majorBidi" w:hAnsiTheme="majorBidi" w:cstheme="majorBidi"/>
          <w:sz w:val="24"/>
          <w:szCs w:val="24"/>
        </w:rPr>
        <w:t>. Still, a "summary of donations" letter will be mailed to donors giving over $100 each year in January</w:t>
      </w:r>
      <w:r w:rsidRPr="002F7AF6">
        <w:rPr>
          <w:rFonts w:asciiTheme="majorBidi" w:hAnsiTheme="majorBidi" w:cstheme="majorBidi"/>
          <w:sz w:val="24"/>
          <w:szCs w:val="24"/>
        </w:rPr>
        <w:t>.</w:t>
      </w:r>
    </w:p>
    <w:p w14:paraId="6AAA56E0" w14:textId="77777777" w:rsidR="00A638FF" w:rsidRPr="00FD6065" w:rsidRDefault="00A638FF" w:rsidP="00A638FF">
      <w:pPr>
        <w:rPr>
          <w:rFonts w:asciiTheme="majorBidi" w:hAnsiTheme="majorBidi" w:cstheme="majorBidi"/>
          <w:b/>
          <w:bCs/>
          <w:sz w:val="24"/>
          <w:szCs w:val="24"/>
          <w:u w:val="single"/>
        </w:rPr>
      </w:pPr>
      <w:r w:rsidRPr="00FD6065">
        <w:rPr>
          <w:rFonts w:asciiTheme="majorBidi" w:hAnsiTheme="majorBidi" w:cstheme="majorBidi"/>
          <w:b/>
          <w:bCs/>
          <w:sz w:val="24"/>
          <w:szCs w:val="24"/>
          <w:u w:val="single"/>
        </w:rPr>
        <w:t>In-Kind Contributions</w:t>
      </w:r>
    </w:p>
    <w:p w14:paraId="23D3B6A1" w14:textId="4B57BBF4"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t xml:space="preserve">In-kind contributions are non-cash donations of goods or services. </w:t>
      </w:r>
      <w:r w:rsidR="009C626A">
        <w:rPr>
          <w:rFonts w:asciiTheme="majorBidi" w:hAnsiTheme="majorBidi" w:cstheme="majorBidi"/>
          <w:sz w:val="24"/>
          <w:szCs w:val="24"/>
        </w:rPr>
        <w:t>When documenting in-kind contributions, it is critical</w:t>
      </w:r>
      <w:r w:rsidRPr="002F7AF6">
        <w:rPr>
          <w:rFonts w:asciiTheme="majorBidi" w:hAnsiTheme="majorBidi" w:cstheme="majorBidi"/>
          <w:sz w:val="24"/>
          <w:szCs w:val="24"/>
        </w:rPr>
        <w:t xml:space="preserve"> that </w:t>
      </w:r>
      <w:r w:rsidR="009C626A">
        <w:rPr>
          <w:rFonts w:asciiTheme="majorBidi" w:hAnsiTheme="majorBidi" w:cstheme="majorBidi"/>
          <w:sz w:val="24"/>
          <w:szCs w:val="24"/>
        </w:rPr>
        <w:t>the donation and</w:t>
      </w:r>
      <w:r w:rsidRPr="002F7AF6">
        <w:rPr>
          <w:rFonts w:asciiTheme="majorBidi" w:hAnsiTheme="majorBidi" w:cstheme="majorBidi"/>
          <w:sz w:val="24"/>
          <w:szCs w:val="24"/>
        </w:rPr>
        <w:t xml:space="preserve"> the value </w:t>
      </w:r>
      <w:r w:rsidR="009C626A">
        <w:rPr>
          <w:rFonts w:asciiTheme="majorBidi" w:hAnsiTheme="majorBidi" w:cstheme="majorBidi"/>
          <w:sz w:val="24"/>
          <w:szCs w:val="24"/>
        </w:rPr>
        <w:t>are</w:t>
      </w:r>
      <w:r w:rsidRPr="002F7AF6">
        <w:rPr>
          <w:rFonts w:asciiTheme="majorBidi" w:hAnsiTheme="majorBidi" w:cstheme="majorBidi"/>
          <w:sz w:val="24"/>
          <w:szCs w:val="24"/>
        </w:rPr>
        <w:t xml:space="preserve"> recorded.</w:t>
      </w:r>
    </w:p>
    <w:p w14:paraId="29370E7D" w14:textId="7F824639"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lastRenderedPageBreak/>
        <w:t xml:space="preserve">The in-kind donations of services </w:t>
      </w:r>
      <w:r w:rsidR="009C626A">
        <w:rPr>
          <w:rFonts w:asciiTheme="majorBidi" w:hAnsiTheme="majorBidi" w:cstheme="majorBidi"/>
          <w:sz w:val="24"/>
          <w:szCs w:val="24"/>
        </w:rPr>
        <w:t>dictate</w:t>
      </w:r>
      <w:r w:rsidRPr="002F7AF6">
        <w:rPr>
          <w:rFonts w:asciiTheme="majorBidi" w:hAnsiTheme="majorBidi" w:cstheme="majorBidi"/>
          <w:sz w:val="24"/>
          <w:szCs w:val="24"/>
        </w:rPr>
        <w:t xml:space="preserve"> that there must be one of the two criteria below must be met before the contribution is recorded in the accounting records: (1) The service must create or enhance non-financial assets</w:t>
      </w:r>
      <w:r w:rsidR="009C626A">
        <w:rPr>
          <w:rFonts w:asciiTheme="majorBidi" w:hAnsiTheme="majorBidi" w:cstheme="majorBidi"/>
          <w:sz w:val="24"/>
          <w:szCs w:val="24"/>
        </w:rPr>
        <w:t>,</w:t>
      </w:r>
      <w:r w:rsidRPr="002F7AF6">
        <w:rPr>
          <w:rFonts w:asciiTheme="majorBidi" w:hAnsiTheme="majorBidi" w:cstheme="majorBidi"/>
          <w:sz w:val="24"/>
          <w:szCs w:val="24"/>
        </w:rPr>
        <w:t xml:space="preserve"> or the services must require specialized skills, which are provided by individuals possessing these skills, and (2) would have typically been purchased by the organization. If either of these conditions is met</w:t>
      </w:r>
      <w:r w:rsidR="009C626A">
        <w:rPr>
          <w:rFonts w:asciiTheme="majorBidi" w:hAnsiTheme="majorBidi" w:cstheme="majorBidi"/>
          <w:sz w:val="24"/>
          <w:szCs w:val="24"/>
        </w:rPr>
        <w:t>, then the Kingdom College will record the value of the services as a donation</w:t>
      </w:r>
      <w:r w:rsidRPr="002F7AF6">
        <w:rPr>
          <w:rFonts w:asciiTheme="majorBidi" w:hAnsiTheme="majorBidi" w:cstheme="majorBidi"/>
          <w:sz w:val="24"/>
          <w:szCs w:val="24"/>
        </w:rPr>
        <w:t>.</w:t>
      </w:r>
    </w:p>
    <w:p w14:paraId="403395F8" w14:textId="4D306AAF"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t xml:space="preserve">The value of the contribution will be determined based on </w:t>
      </w:r>
      <w:r w:rsidR="009C626A">
        <w:rPr>
          <w:rFonts w:asciiTheme="majorBidi" w:hAnsiTheme="majorBidi" w:cstheme="majorBidi"/>
          <w:sz w:val="24"/>
          <w:szCs w:val="24"/>
        </w:rPr>
        <w:t xml:space="preserve">the </w:t>
      </w:r>
      <w:r w:rsidRPr="002F7AF6">
        <w:rPr>
          <w:rFonts w:asciiTheme="majorBidi" w:hAnsiTheme="majorBidi" w:cstheme="majorBidi"/>
          <w:sz w:val="24"/>
          <w:szCs w:val="24"/>
        </w:rPr>
        <w:t>fair market value of the good or service being provided. If Kingdom College does not have a solid foundation for estimating the fair market value</w:t>
      </w:r>
      <w:r w:rsidR="009C626A">
        <w:rPr>
          <w:rFonts w:asciiTheme="majorBidi" w:hAnsiTheme="majorBidi" w:cstheme="majorBidi"/>
          <w:sz w:val="24"/>
          <w:szCs w:val="24"/>
        </w:rPr>
        <w:t>,</w:t>
      </w:r>
      <w:r w:rsidRPr="002F7AF6">
        <w:rPr>
          <w:rFonts w:asciiTheme="majorBidi" w:hAnsiTheme="majorBidi" w:cstheme="majorBidi"/>
          <w:sz w:val="24"/>
          <w:szCs w:val="24"/>
        </w:rPr>
        <w:t xml:space="preserve"> an outside expert opinion should be sought. When determining the value of a donated service</w:t>
      </w:r>
      <w:r w:rsidR="009C626A">
        <w:rPr>
          <w:rFonts w:asciiTheme="majorBidi" w:hAnsiTheme="majorBidi" w:cstheme="majorBidi"/>
          <w:sz w:val="24"/>
          <w:szCs w:val="24"/>
        </w:rPr>
        <w:t>, it is critical to assess the value of the service being provided and what they would have to pay for that service, not based on the individual's</w:t>
      </w:r>
      <w:r w:rsidRPr="002F7AF6">
        <w:rPr>
          <w:rFonts w:asciiTheme="majorBidi" w:hAnsiTheme="majorBidi" w:cstheme="majorBidi"/>
          <w:sz w:val="24"/>
          <w:szCs w:val="24"/>
        </w:rPr>
        <w:t xml:space="preserve"> skills.</w:t>
      </w:r>
    </w:p>
    <w:p w14:paraId="160D2CA7" w14:textId="6624BFFF" w:rsidR="00A638FF" w:rsidRPr="002F7AF6" w:rsidRDefault="00A638FF" w:rsidP="00A638FF">
      <w:pPr>
        <w:rPr>
          <w:rFonts w:asciiTheme="majorBidi" w:hAnsiTheme="majorBidi" w:cstheme="majorBidi"/>
          <w:sz w:val="24"/>
          <w:szCs w:val="24"/>
        </w:rPr>
      </w:pPr>
      <w:r w:rsidRPr="002F7AF6">
        <w:rPr>
          <w:rFonts w:asciiTheme="majorBidi" w:hAnsiTheme="majorBidi" w:cstheme="majorBidi"/>
          <w:sz w:val="24"/>
          <w:szCs w:val="24"/>
        </w:rPr>
        <w:t>The contribution letter must document the date and location of the donation as well as a detailed description of the item/service. The letter will also the donor's name and address.</w:t>
      </w:r>
      <w:r w:rsidR="006D379E">
        <w:rPr>
          <w:rFonts w:asciiTheme="majorBidi" w:hAnsiTheme="majorBidi" w:cstheme="majorBidi"/>
          <w:sz w:val="24"/>
          <w:szCs w:val="24"/>
        </w:rPr>
        <w:t xml:space="preserve"> The donor is responsible for determining the fair market value of the in</w:t>
      </w:r>
      <w:r w:rsidR="00833644">
        <w:rPr>
          <w:rFonts w:asciiTheme="majorBidi" w:hAnsiTheme="majorBidi" w:cstheme="majorBidi"/>
          <w:sz w:val="24"/>
          <w:szCs w:val="24"/>
        </w:rPr>
        <w:t>-kind</w:t>
      </w:r>
      <w:r w:rsidR="006D379E">
        <w:rPr>
          <w:rFonts w:asciiTheme="majorBidi" w:hAnsiTheme="majorBidi" w:cstheme="majorBidi"/>
          <w:sz w:val="24"/>
          <w:szCs w:val="24"/>
        </w:rPr>
        <w:t xml:space="preserve"> donation for</w:t>
      </w:r>
      <w:r w:rsidR="00833644">
        <w:rPr>
          <w:rFonts w:asciiTheme="majorBidi" w:hAnsiTheme="majorBidi" w:cstheme="majorBidi"/>
          <w:sz w:val="24"/>
          <w:szCs w:val="24"/>
        </w:rPr>
        <w:t xml:space="preserve"> their tax deduction.</w:t>
      </w:r>
      <w:r w:rsidR="006D379E">
        <w:rPr>
          <w:rFonts w:asciiTheme="majorBidi" w:hAnsiTheme="majorBidi" w:cstheme="majorBidi"/>
          <w:sz w:val="24"/>
          <w:szCs w:val="24"/>
        </w:rPr>
        <w:t xml:space="preserve"> </w:t>
      </w:r>
      <w:r w:rsidRPr="002F7AF6">
        <w:rPr>
          <w:rFonts w:asciiTheme="majorBidi" w:hAnsiTheme="majorBidi" w:cstheme="majorBidi"/>
          <w:sz w:val="24"/>
          <w:szCs w:val="24"/>
        </w:rPr>
        <w:t xml:space="preserve"> Once the information is complete</w:t>
      </w:r>
      <w:r w:rsidR="009C626A">
        <w:rPr>
          <w:rFonts w:asciiTheme="majorBidi" w:hAnsiTheme="majorBidi" w:cstheme="majorBidi"/>
          <w:sz w:val="24"/>
          <w:szCs w:val="24"/>
        </w:rPr>
        <w:t>, the donation should be recorded in the accounting records as revenue and as the corresponding expense, allowing us to show the value and expense of the donation, but in the end, it</w:t>
      </w:r>
      <w:r w:rsidRPr="002F7AF6">
        <w:rPr>
          <w:rFonts w:asciiTheme="majorBidi" w:hAnsiTheme="majorBidi" w:cstheme="majorBidi"/>
          <w:sz w:val="24"/>
          <w:szCs w:val="24"/>
        </w:rPr>
        <w:t xml:space="preserve"> should show a zero net.</w:t>
      </w:r>
    </w:p>
    <w:p w14:paraId="1276C92E" w14:textId="77777777" w:rsidR="009C626A" w:rsidRPr="002F7AF6" w:rsidRDefault="009C626A">
      <w:pPr>
        <w:rPr>
          <w:rFonts w:asciiTheme="majorBidi" w:hAnsiTheme="majorBidi" w:cstheme="majorBidi"/>
          <w:sz w:val="24"/>
          <w:szCs w:val="24"/>
        </w:rPr>
      </w:pPr>
    </w:p>
    <w:sectPr w:rsidR="009C626A" w:rsidRPr="002F7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8FF"/>
    <w:rsid w:val="001F50B8"/>
    <w:rsid w:val="002F7AF6"/>
    <w:rsid w:val="00401CC7"/>
    <w:rsid w:val="00510D0B"/>
    <w:rsid w:val="006D379E"/>
    <w:rsid w:val="00833644"/>
    <w:rsid w:val="009C626A"/>
    <w:rsid w:val="00A638FF"/>
    <w:rsid w:val="00C04C43"/>
    <w:rsid w:val="00D352CD"/>
    <w:rsid w:val="00F52CA8"/>
    <w:rsid w:val="00FD60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75198"/>
  <w15:docId w15:val="{A1FED2DB-7DDB-4A34-B39C-F71A8CF4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LW5</dc:creator>
  <cp:lastModifiedBy>Laurie Summerlin</cp:lastModifiedBy>
  <cp:revision>7</cp:revision>
  <dcterms:created xsi:type="dcterms:W3CDTF">2023-04-20T21:00:00Z</dcterms:created>
  <dcterms:modified xsi:type="dcterms:W3CDTF">2025-11-17T22:20:00Z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4613b3a62eee0efd50a64a451d0335ed7cf25e7778168212637e7798497b1184</vt:lpwstr>
  </property>
</Properties>
</file>