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5B61" w14:textId="20CC2950" w:rsidR="00814959" w:rsidRDefault="00814959" w:rsidP="00814959">
      <w:pPr>
        <w:jc w:val="right"/>
        <w:rPr>
          <w:color w:val="0070C0"/>
          <w:sz w:val="40"/>
          <w:szCs w:val="40"/>
        </w:rPr>
      </w:pPr>
      <w:r>
        <w:rPr>
          <w:noProof/>
          <w:color w:val="0070C0"/>
          <w:sz w:val="40"/>
          <w:szCs w:val="40"/>
        </w:rPr>
        <w:drawing>
          <wp:inline distT="0" distB="0" distL="0" distR="0" wp14:anchorId="0A1C25B6" wp14:editId="10BF9537">
            <wp:extent cx="828675" cy="1066800"/>
            <wp:effectExtent l="0" t="0" r="9525" b="0"/>
            <wp:docPr id="69101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37C19525" w14:textId="135B0077" w:rsidR="00814959" w:rsidRPr="000C449C" w:rsidRDefault="00AE740E" w:rsidP="00814959">
      <w:pPr>
        <w:rPr>
          <w:rFonts w:ascii="Times New Roman" w:hAnsi="Times New Roman" w:cs="Times New Roman"/>
          <w:color w:val="0070C0"/>
          <w:sz w:val="32"/>
          <w:szCs w:val="32"/>
        </w:rPr>
      </w:pPr>
      <w:r>
        <w:rPr>
          <w:rFonts w:ascii="Times New Roman" w:hAnsi="Times New Roman" w:cs="Times New Roman"/>
          <w:color w:val="0070C0"/>
          <w:sz w:val="32"/>
          <w:szCs w:val="32"/>
        </w:rPr>
        <w:t>KC 400.14</w:t>
      </w:r>
    </w:p>
    <w:p w14:paraId="18837E7E" w14:textId="305F6E70" w:rsidR="00814959" w:rsidRPr="000C449C" w:rsidRDefault="00814959" w:rsidP="00814959">
      <w:pPr>
        <w:rPr>
          <w:rFonts w:ascii="Times New Roman" w:hAnsi="Times New Roman" w:cs="Times New Roman"/>
          <w:color w:val="0070C0"/>
          <w:sz w:val="32"/>
          <w:szCs w:val="32"/>
        </w:rPr>
      </w:pPr>
      <w:r w:rsidRPr="000C449C">
        <w:rPr>
          <w:rFonts w:ascii="Times New Roman" w:hAnsi="Times New Roman" w:cs="Times New Roman"/>
          <w:color w:val="0070C0"/>
          <w:sz w:val="32"/>
          <w:szCs w:val="32"/>
        </w:rPr>
        <w:t xml:space="preserve">Travel Reimbursement Policy </w:t>
      </w:r>
    </w:p>
    <w:p w14:paraId="07985748" w14:textId="77777777" w:rsidR="00814959" w:rsidRPr="000C449C" w:rsidRDefault="00814959" w:rsidP="00814959">
      <w:pPr>
        <w:rPr>
          <w:rFonts w:ascii="Times New Roman" w:hAnsi="Times New Roman" w:cs="Times New Roman"/>
          <w:color w:val="0070C0"/>
          <w:sz w:val="32"/>
          <w:szCs w:val="32"/>
        </w:rPr>
      </w:pPr>
      <w:r w:rsidRPr="000C449C">
        <w:rPr>
          <w:rFonts w:ascii="Times New Roman" w:hAnsi="Times New Roman" w:cs="Times New Roman"/>
          <w:color w:val="0070C0"/>
          <w:sz w:val="32"/>
          <w:szCs w:val="32"/>
        </w:rPr>
        <w:t>Last Revision/Approval Date: 03/02/2023</w:t>
      </w:r>
    </w:p>
    <w:p w14:paraId="7A591EC6" w14:textId="77777777" w:rsidR="00814959" w:rsidRPr="000C449C" w:rsidRDefault="00814959" w:rsidP="00814959">
      <w:pPr>
        <w:rPr>
          <w:rFonts w:ascii="Times New Roman" w:hAnsi="Times New Roman" w:cs="Times New Roman"/>
          <w:color w:val="000000" w:themeColor="text1"/>
          <w:sz w:val="32"/>
          <w:szCs w:val="32"/>
        </w:rPr>
      </w:pPr>
      <w:r w:rsidRPr="000C449C">
        <w:rPr>
          <w:rFonts w:ascii="Times New Roman" w:hAnsi="Times New Roman" w:cs="Times New Roman"/>
          <w:color w:val="000000" w:themeColor="text1"/>
          <w:sz w:val="32"/>
          <w:szCs w:val="32"/>
        </w:rPr>
        <w:t>__________________________________</w:t>
      </w:r>
    </w:p>
    <w:p w14:paraId="7729E030" w14:textId="5A4997F9" w:rsidR="008B39C3" w:rsidRPr="00814959" w:rsidRDefault="000C449C" w:rsidP="008B39C3">
      <w:pPr>
        <w:rPr>
          <w:rFonts w:asciiTheme="majorBidi" w:hAnsiTheme="majorBidi" w:cstheme="majorBidi"/>
          <w:sz w:val="24"/>
          <w:szCs w:val="24"/>
        </w:rPr>
      </w:pPr>
      <w:r>
        <w:rPr>
          <w:rFonts w:asciiTheme="majorBidi" w:hAnsiTheme="majorBidi" w:cstheme="majorBidi"/>
          <w:sz w:val="24"/>
          <w:szCs w:val="24"/>
        </w:rPr>
        <w:t>Kingdom College's policy reimburses</w:t>
      </w:r>
      <w:r w:rsidR="008B39C3" w:rsidRPr="00814959">
        <w:rPr>
          <w:rFonts w:asciiTheme="majorBidi" w:hAnsiTheme="majorBidi" w:cstheme="majorBidi"/>
          <w:sz w:val="24"/>
          <w:szCs w:val="24"/>
        </w:rPr>
        <w:t xml:space="preserve"> employees and volunteer board members for pre-approved </w:t>
      </w:r>
      <w:r>
        <w:rPr>
          <w:rFonts w:asciiTheme="majorBidi" w:hAnsiTheme="majorBidi" w:cstheme="majorBidi"/>
          <w:sz w:val="24"/>
          <w:szCs w:val="24"/>
        </w:rPr>
        <w:t>travel-related</w:t>
      </w:r>
      <w:r w:rsidR="008B39C3" w:rsidRPr="00814959">
        <w:rPr>
          <w:rFonts w:asciiTheme="majorBidi" w:hAnsiTheme="majorBidi" w:cstheme="majorBidi"/>
          <w:sz w:val="24"/>
          <w:szCs w:val="24"/>
        </w:rPr>
        <w:t xml:space="preserve"> expenses, including transportation, hotels, and food. These expenses must be reasonable</w:t>
      </w:r>
      <w:r>
        <w:rPr>
          <w:rFonts w:asciiTheme="majorBidi" w:hAnsiTheme="majorBidi" w:cstheme="majorBidi"/>
          <w:sz w:val="24"/>
          <w:szCs w:val="24"/>
        </w:rPr>
        <w:t>, necessary,</w:t>
      </w:r>
      <w:r w:rsidR="0046079D">
        <w:rPr>
          <w:rFonts w:asciiTheme="majorBidi" w:hAnsiTheme="majorBidi" w:cstheme="majorBidi"/>
          <w:sz w:val="24"/>
          <w:szCs w:val="24"/>
        </w:rPr>
        <w:t xml:space="preserve"> </w:t>
      </w:r>
      <w:r>
        <w:rPr>
          <w:rFonts w:asciiTheme="majorBidi" w:hAnsiTheme="majorBidi" w:cstheme="majorBidi"/>
          <w:sz w:val="24"/>
          <w:szCs w:val="24"/>
        </w:rPr>
        <w:t xml:space="preserve"> job-related, and</w:t>
      </w:r>
      <w:r w:rsidR="008B39C3" w:rsidRPr="00814959">
        <w:rPr>
          <w:rFonts w:asciiTheme="majorBidi" w:hAnsiTheme="majorBidi" w:cstheme="majorBidi"/>
          <w:sz w:val="24"/>
          <w:szCs w:val="24"/>
        </w:rPr>
        <w:t xml:space="preserve"> pre-approved by the President.</w:t>
      </w:r>
    </w:p>
    <w:p w14:paraId="1C8A9131" w14:textId="77CFB8E7" w:rsidR="008B39C3" w:rsidRPr="00814959" w:rsidRDefault="008B39C3" w:rsidP="008B39C3">
      <w:pPr>
        <w:rPr>
          <w:rFonts w:asciiTheme="majorBidi" w:hAnsiTheme="majorBidi" w:cstheme="majorBidi"/>
          <w:sz w:val="24"/>
          <w:szCs w:val="24"/>
        </w:rPr>
      </w:pPr>
      <w:r w:rsidRPr="00814959">
        <w:rPr>
          <w:rFonts w:asciiTheme="majorBidi" w:hAnsiTheme="majorBidi" w:cstheme="majorBidi"/>
          <w:sz w:val="24"/>
          <w:szCs w:val="24"/>
        </w:rPr>
        <w:t xml:space="preserve">Kingdom College will only reimburse for pre-approved </w:t>
      </w:r>
      <w:r w:rsidR="000C449C">
        <w:rPr>
          <w:rFonts w:asciiTheme="majorBidi" w:hAnsiTheme="majorBidi" w:cstheme="majorBidi"/>
          <w:sz w:val="24"/>
          <w:szCs w:val="24"/>
        </w:rPr>
        <w:t>travel-related</w:t>
      </w:r>
      <w:r w:rsidRPr="00814959">
        <w:rPr>
          <w:rFonts w:asciiTheme="majorBidi" w:hAnsiTheme="majorBidi" w:cstheme="majorBidi"/>
          <w:sz w:val="24"/>
          <w:szCs w:val="24"/>
        </w:rPr>
        <w:t xml:space="preserve"> expenses when the employee provides documentation of the expense with receipts from purchases or other verifiable documentation.</w:t>
      </w:r>
    </w:p>
    <w:p w14:paraId="0AF0D31B" w14:textId="3E155F39" w:rsidR="008B39C3" w:rsidRPr="00814959" w:rsidRDefault="008B39C3" w:rsidP="008B39C3">
      <w:pPr>
        <w:rPr>
          <w:rFonts w:asciiTheme="majorBidi" w:hAnsiTheme="majorBidi" w:cstheme="majorBidi"/>
          <w:sz w:val="24"/>
          <w:szCs w:val="24"/>
        </w:rPr>
      </w:pPr>
      <w:r w:rsidRPr="00814959">
        <w:rPr>
          <w:rFonts w:asciiTheme="majorBidi" w:hAnsiTheme="majorBidi" w:cstheme="majorBidi"/>
          <w:sz w:val="24"/>
          <w:szCs w:val="24"/>
        </w:rPr>
        <w:t>Employees seeking reimbursement must complete the Travel Reimbursement Request form from the HR Director. The form must be fully and accurately completed and submitted to the President. All receipts should be scanned/attached and submitted with the form.</w:t>
      </w:r>
    </w:p>
    <w:p w14:paraId="53DF5F2A" w14:textId="4966D013" w:rsidR="008B39C3" w:rsidRPr="00814959" w:rsidRDefault="008B39C3" w:rsidP="008B39C3">
      <w:pPr>
        <w:rPr>
          <w:rFonts w:asciiTheme="majorBidi" w:hAnsiTheme="majorBidi" w:cstheme="majorBidi"/>
          <w:sz w:val="24"/>
          <w:szCs w:val="24"/>
        </w:rPr>
      </w:pPr>
      <w:r w:rsidRPr="00814959">
        <w:rPr>
          <w:rFonts w:asciiTheme="majorBidi" w:hAnsiTheme="majorBidi" w:cstheme="majorBidi"/>
          <w:sz w:val="24"/>
          <w:szCs w:val="24"/>
        </w:rPr>
        <w:t xml:space="preserve">Kingdom College will reimburse employees for </w:t>
      </w:r>
      <w:r w:rsidR="000C449C">
        <w:rPr>
          <w:rFonts w:asciiTheme="majorBidi" w:hAnsiTheme="majorBidi" w:cstheme="majorBidi"/>
          <w:sz w:val="24"/>
          <w:szCs w:val="24"/>
        </w:rPr>
        <w:t>using</w:t>
      </w:r>
      <w:r w:rsidRPr="00814959">
        <w:rPr>
          <w:rFonts w:asciiTheme="majorBidi" w:hAnsiTheme="majorBidi" w:cstheme="majorBidi"/>
          <w:sz w:val="24"/>
          <w:szCs w:val="24"/>
        </w:rPr>
        <w:t xml:space="preserve"> their personal </w:t>
      </w:r>
      <w:r w:rsidR="000C449C">
        <w:rPr>
          <w:rFonts w:asciiTheme="majorBidi" w:hAnsiTheme="majorBidi" w:cstheme="majorBidi"/>
          <w:sz w:val="24"/>
          <w:szCs w:val="24"/>
        </w:rPr>
        <w:t>automobiles</w:t>
      </w:r>
      <w:r w:rsidRPr="00814959">
        <w:rPr>
          <w:rFonts w:asciiTheme="majorBidi" w:hAnsiTheme="majorBidi" w:cstheme="majorBidi"/>
          <w:sz w:val="24"/>
          <w:szCs w:val="24"/>
        </w:rPr>
        <w:t xml:space="preserve"> in accordance with the federally approved mileage rate for business use of</w:t>
      </w:r>
      <w:r w:rsidR="000C449C">
        <w:rPr>
          <w:rFonts w:asciiTheme="majorBidi" w:hAnsiTheme="majorBidi" w:cstheme="majorBidi"/>
          <w:sz w:val="24"/>
          <w:szCs w:val="24"/>
        </w:rPr>
        <w:t xml:space="preserve"> </w:t>
      </w:r>
      <w:r w:rsidRPr="00814959">
        <w:rPr>
          <w:rFonts w:asciiTheme="majorBidi" w:hAnsiTheme="majorBidi" w:cstheme="majorBidi"/>
          <w:sz w:val="24"/>
          <w:szCs w:val="24"/>
        </w:rPr>
        <w:t>personal vehicles.</w:t>
      </w:r>
    </w:p>
    <w:p w14:paraId="3B52BC7A" w14:textId="77777777" w:rsidR="008B39C3" w:rsidRPr="00814959" w:rsidRDefault="008B39C3" w:rsidP="008B39C3">
      <w:pPr>
        <w:rPr>
          <w:rFonts w:asciiTheme="majorBidi" w:hAnsiTheme="majorBidi" w:cstheme="majorBidi"/>
          <w:sz w:val="24"/>
          <w:szCs w:val="24"/>
        </w:rPr>
      </w:pPr>
      <w:r w:rsidRPr="00814959">
        <w:rPr>
          <w:rFonts w:asciiTheme="majorBidi" w:hAnsiTheme="majorBidi" w:cstheme="majorBidi"/>
          <w:sz w:val="24"/>
          <w:szCs w:val="24"/>
        </w:rPr>
        <w:t>Reimbursement of meals when there is no overnight travel should be paid by the organization only when the meal has a defined business purpose.</w:t>
      </w:r>
    </w:p>
    <w:p w14:paraId="70157593" w14:textId="036D71E7" w:rsidR="000C449C" w:rsidRPr="00814959" w:rsidRDefault="008B39C3" w:rsidP="008B39C3">
      <w:pPr>
        <w:rPr>
          <w:rFonts w:asciiTheme="majorBidi" w:hAnsiTheme="majorBidi" w:cstheme="majorBidi"/>
          <w:sz w:val="24"/>
          <w:szCs w:val="24"/>
        </w:rPr>
      </w:pPr>
      <w:r w:rsidRPr="00814959">
        <w:rPr>
          <w:rFonts w:asciiTheme="majorBidi" w:hAnsiTheme="majorBidi" w:cstheme="majorBidi"/>
          <w:sz w:val="24"/>
          <w:szCs w:val="24"/>
        </w:rPr>
        <w:t xml:space="preserve">For out-of-area travel, Kingdom College will reimburse all pre-approved </w:t>
      </w:r>
      <w:r w:rsidR="000938B1">
        <w:rPr>
          <w:rFonts w:asciiTheme="majorBidi" w:hAnsiTheme="majorBidi" w:cstheme="majorBidi"/>
          <w:sz w:val="24"/>
          <w:szCs w:val="24"/>
        </w:rPr>
        <w:t>travel-related actual costs, such as hotel accommodations, transportation to and from the destination, including airline, train, or bus tickets, taxicab fares, meals, and gratuities,</w:t>
      </w:r>
      <w:r w:rsidRPr="00814959">
        <w:rPr>
          <w:rFonts w:asciiTheme="majorBidi" w:hAnsiTheme="majorBidi" w:cstheme="majorBidi"/>
          <w:sz w:val="24"/>
          <w:szCs w:val="24"/>
        </w:rPr>
        <w:t xml:space="preserve"> etc. Employees and volunteers should travel at the lowest available airfare </w:t>
      </w:r>
      <w:r w:rsidR="00814959" w:rsidRPr="00814959">
        <w:rPr>
          <w:rFonts w:asciiTheme="majorBidi" w:hAnsiTheme="majorBidi" w:cstheme="majorBidi"/>
          <w:sz w:val="24"/>
          <w:szCs w:val="24"/>
        </w:rPr>
        <w:t>to accommodate</w:t>
      </w:r>
      <w:r w:rsidRPr="00814959">
        <w:rPr>
          <w:rFonts w:asciiTheme="majorBidi" w:hAnsiTheme="majorBidi" w:cstheme="majorBidi"/>
          <w:sz w:val="24"/>
          <w:szCs w:val="24"/>
        </w:rPr>
        <w:t xml:space="preserve"> the purpose of the business trip.</w:t>
      </w:r>
    </w:p>
    <w:sectPr w:rsidR="000C449C" w:rsidRPr="00814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9C3"/>
    <w:rsid w:val="000938B1"/>
    <w:rsid w:val="000C449C"/>
    <w:rsid w:val="001925F2"/>
    <w:rsid w:val="0046079D"/>
    <w:rsid w:val="007928E2"/>
    <w:rsid w:val="00814959"/>
    <w:rsid w:val="008B39C3"/>
    <w:rsid w:val="00AE740E"/>
    <w:rsid w:val="00C04C43"/>
    <w:rsid w:val="00D352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E4351"/>
  <w15:docId w15:val="{2FC92BA7-E0A0-4EA1-B0D5-95B9AFCC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Laurie Summerlin</cp:lastModifiedBy>
  <cp:revision>6</cp:revision>
  <dcterms:created xsi:type="dcterms:W3CDTF">2023-04-20T21:29:00Z</dcterms:created>
  <dcterms:modified xsi:type="dcterms:W3CDTF">2025-11-17T22:28:00Z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8ae23b076279e187ac2457a51f6ca0a6fbd935f2888f4fb4b251bb091d8db05d</vt:lpwstr>
  </property>
</Properties>
</file>