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CD8A9" w14:textId="77777777" w:rsidR="00106890" w:rsidRPr="001A2944" w:rsidRDefault="00106890" w:rsidP="00106890">
      <w:pPr>
        <w:jc w:val="right"/>
        <w:rPr>
          <w:rFonts w:ascii="Times New Roman" w:hAnsi="Times New Roman" w:cs="Times New Roman"/>
          <w:color w:val="0070C0"/>
          <w:sz w:val="40"/>
          <w:szCs w:val="40"/>
        </w:rPr>
      </w:pPr>
      <w:r w:rsidRPr="001A2944">
        <w:rPr>
          <w:rFonts w:ascii="Times New Roman" w:hAnsi="Times New Roman" w:cs="Times New Roman"/>
          <w:noProof/>
          <w:color w:val="0070C0"/>
          <w:sz w:val="40"/>
          <w:szCs w:val="40"/>
        </w:rPr>
        <w:drawing>
          <wp:inline distT="0" distB="0" distL="0" distR="0" wp14:anchorId="00FBBF6C" wp14:editId="54EB3E1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B96E" w14:textId="7DA52493" w:rsidR="00106890" w:rsidRPr="00A74B13" w:rsidRDefault="00106890" w:rsidP="0010689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74B13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2D25FB">
        <w:rPr>
          <w:rFonts w:ascii="Times New Roman" w:hAnsi="Times New Roman" w:cs="Times New Roman"/>
          <w:color w:val="0070C0"/>
          <w:sz w:val="32"/>
          <w:szCs w:val="32"/>
        </w:rPr>
        <w:t>500.4</w:t>
      </w:r>
      <w:bookmarkStart w:id="0" w:name="_GoBack"/>
      <w:bookmarkEnd w:id="0"/>
    </w:p>
    <w:p w14:paraId="3E14A999" w14:textId="77777777" w:rsidR="00106890" w:rsidRPr="00A74B13" w:rsidRDefault="00106890" w:rsidP="0010689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74B13">
        <w:rPr>
          <w:rFonts w:ascii="Times New Roman" w:hAnsi="Times New Roman" w:cs="Times New Roman"/>
          <w:color w:val="0070C0"/>
          <w:sz w:val="32"/>
          <w:szCs w:val="32"/>
        </w:rPr>
        <w:t>Public Information/Communication</w:t>
      </w:r>
    </w:p>
    <w:p w14:paraId="39BB1724" w14:textId="1530F6E8" w:rsidR="00106890" w:rsidRPr="00A74B13" w:rsidRDefault="00106890" w:rsidP="0010689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74B13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9A2C42" w:rsidRPr="00A74B13">
        <w:rPr>
          <w:rFonts w:ascii="Times New Roman" w:hAnsi="Times New Roman" w:cs="Times New Roman"/>
          <w:color w:val="0070C0"/>
          <w:sz w:val="32"/>
          <w:szCs w:val="32"/>
        </w:rPr>
        <w:t>12/16/21</w:t>
      </w:r>
    </w:p>
    <w:p w14:paraId="5973A1A2" w14:textId="77777777" w:rsidR="00106890" w:rsidRDefault="00106890" w:rsidP="00106890">
      <w:pPr>
        <w:tabs>
          <w:tab w:val="left" w:pos="960"/>
        </w:tabs>
        <w:rPr>
          <w:sz w:val="40"/>
          <w:szCs w:val="40"/>
        </w:rPr>
      </w:pPr>
      <w:r>
        <w:rPr>
          <w:sz w:val="40"/>
          <w:szCs w:val="40"/>
        </w:rPr>
        <w:t>______________________________________________</w:t>
      </w:r>
    </w:p>
    <w:p w14:paraId="440CB0B9" w14:textId="204E5846" w:rsidR="00106890" w:rsidRPr="00D007B8" w:rsidRDefault="00106890" w:rsidP="00106890">
      <w:pPr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These guidelines will assist in interpreting </w:t>
      </w:r>
      <w:r w:rsidR="00A74B13">
        <w:rPr>
          <w:rFonts w:ascii="Times New Roman" w:hAnsi="Times New Roman" w:cs="Times New Roman"/>
          <w:sz w:val="24"/>
          <w:szCs w:val="24"/>
        </w:rPr>
        <w:t>the integrity and responsibility requirements of Kingdom College with regard</w:t>
      </w:r>
      <w:r w:rsidRPr="00D007B8">
        <w:rPr>
          <w:rFonts w:ascii="Times New Roman" w:hAnsi="Times New Roman" w:cs="Times New Roman"/>
          <w:sz w:val="24"/>
          <w:szCs w:val="24"/>
        </w:rPr>
        <w:t xml:space="preserve"> to public information/communication.</w:t>
      </w:r>
    </w:p>
    <w:p w14:paraId="35E48020" w14:textId="77777777" w:rsidR="00106890" w:rsidRPr="00D007B8" w:rsidRDefault="00106890" w:rsidP="00106890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007B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Guiding Principles</w:t>
      </w:r>
    </w:p>
    <w:p w14:paraId="1A141A14" w14:textId="77777777" w:rsidR="00E0672C" w:rsidRPr="00D007B8" w:rsidRDefault="00E0672C" w:rsidP="00106890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Kingdom College representatives should provide accurate information with all outreach attempts.  </w:t>
      </w:r>
    </w:p>
    <w:p w14:paraId="10392B90" w14:textId="52595152" w:rsidR="00E0672C" w:rsidRPr="00D007B8" w:rsidRDefault="00E0672C" w:rsidP="00E0672C">
      <w:pPr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Kingdom College representatives should abide by local, state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and federal laws (e.g., confidentiality and incentive compensation) and Kingdom College policy applicable to the outreach method.</w:t>
      </w:r>
    </w:p>
    <w:p w14:paraId="7C48F2EC" w14:textId="77777777" w:rsidR="00106890" w:rsidRPr="00D007B8" w:rsidRDefault="00106890" w:rsidP="00106890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007B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Content Areas</w:t>
      </w:r>
    </w:p>
    <w:p w14:paraId="159C501B" w14:textId="77777777" w:rsidR="00E0672C" w:rsidRPr="00D007B8" w:rsidRDefault="00E0672C" w:rsidP="00E0672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Publications and other Promotional Literature </w:t>
      </w:r>
    </w:p>
    <w:p w14:paraId="28B9E5C4" w14:textId="77777777" w:rsidR="00E0672C" w:rsidRPr="00D007B8" w:rsidRDefault="00E0672C" w:rsidP="00E0672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Relationships with vendors and other partners</w:t>
      </w:r>
    </w:p>
    <w:p w14:paraId="7EB04E64" w14:textId="410EB441" w:rsidR="00106890" w:rsidRPr="00D007B8" w:rsidRDefault="00106890" w:rsidP="0010689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Publications and </w:t>
      </w:r>
      <w:r w:rsidR="00A74B13">
        <w:rPr>
          <w:rFonts w:ascii="Times New Roman" w:hAnsi="Times New Roman" w:cs="Times New Roman"/>
          <w:b/>
          <w:color w:val="0070C0"/>
          <w:sz w:val="24"/>
          <w:szCs w:val="24"/>
        </w:rPr>
        <w:t>Other</w:t>
      </w:r>
      <w:r w:rsidRPr="00D007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Promotional Literature</w:t>
      </w:r>
    </w:p>
    <w:p w14:paraId="4CBC4964" w14:textId="6C25F8E7" w:rsidR="00E0672C" w:rsidRPr="00D007B8" w:rsidRDefault="00E0672C" w:rsidP="00E0672C">
      <w:pPr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All advertising, publications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and other promotional literature will accurately represent educational programs and services offered by Kingdom College.</w:t>
      </w:r>
    </w:p>
    <w:p w14:paraId="6E584CEE" w14:textId="047D8EAC" w:rsidR="00E0672C" w:rsidRPr="00D007B8" w:rsidRDefault="00E0672C" w:rsidP="00E0672C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Kingdom College representatives will distribute materials and presentations to the public </w:t>
      </w:r>
      <w:r w:rsidR="00A74B13">
        <w:rPr>
          <w:rFonts w:ascii="Times New Roman" w:hAnsi="Times New Roman" w:cs="Times New Roman"/>
          <w:sz w:val="24"/>
          <w:szCs w:val="24"/>
        </w:rPr>
        <w:t>that</w:t>
      </w:r>
      <w:r w:rsidRPr="00D007B8">
        <w:rPr>
          <w:rFonts w:ascii="Times New Roman" w:hAnsi="Times New Roman" w:cs="Times New Roman"/>
          <w:sz w:val="24"/>
          <w:szCs w:val="24"/>
        </w:rPr>
        <w:t xml:space="preserve"> accurately represent practices and policies maintaining compliance with SACSCOC Advertising and Student Recruitment policy.</w:t>
      </w:r>
    </w:p>
    <w:p w14:paraId="4C8C2ADD" w14:textId="5FD71DF8" w:rsidR="00106890" w:rsidRPr="00D007B8" w:rsidRDefault="00E0672C" w:rsidP="00106890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Prospective students receive marketing information through print media, print publications, the Kingdom College website, presentations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and electronic media. </w:t>
      </w:r>
    </w:p>
    <w:p w14:paraId="38554969" w14:textId="77777777" w:rsidR="00E0672C" w:rsidRPr="00D007B8" w:rsidRDefault="00E0672C" w:rsidP="00E0672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07B8">
        <w:rPr>
          <w:rFonts w:ascii="Times New Roman" w:hAnsi="Times New Roman" w:cs="Times New Roman"/>
          <w:b/>
          <w:color w:val="0070C0"/>
          <w:sz w:val="24"/>
          <w:szCs w:val="24"/>
        </w:rPr>
        <w:t>Relationships with vendors and other partners</w:t>
      </w:r>
    </w:p>
    <w:p w14:paraId="3AEE14EA" w14:textId="7FC1D426" w:rsidR="00E0672C" w:rsidRPr="00D007B8" w:rsidRDefault="00E0672C" w:rsidP="00E0672C">
      <w:pPr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Kingdom College employees interact with vendors other agencies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and non-profit organizations in a variety of settings.  The purpose of such interactions is to inform college representatives about products and services available to the college and students and to help the vendors improve </w:t>
      </w:r>
      <w:r w:rsidRPr="00D007B8">
        <w:rPr>
          <w:rFonts w:ascii="Times New Roman" w:hAnsi="Times New Roman" w:cs="Times New Roman"/>
          <w:sz w:val="24"/>
          <w:szCs w:val="24"/>
        </w:rPr>
        <w:lastRenderedPageBreak/>
        <w:t>products and services. Kingdom College may receive financial support from public and private entities.  The below should assist with a separation of support for college activities and outreach, admissions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and recruitment.</w:t>
      </w:r>
    </w:p>
    <w:p w14:paraId="5AA531B1" w14:textId="39154341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Kingdom College employees will conduct responsibilities </w:t>
      </w:r>
      <w:r w:rsidR="00A74B13">
        <w:rPr>
          <w:rFonts w:ascii="Times New Roman" w:hAnsi="Times New Roman" w:cs="Times New Roman"/>
          <w:sz w:val="24"/>
          <w:szCs w:val="24"/>
        </w:rPr>
        <w:t>fairly, transparently</w:t>
      </w:r>
      <w:r w:rsidRPr="00D007B8">
        <w:rPr>
          <w:rFonts w:ascii="Times New Roman" w:hAnsi="Times New Roman" w:cs="Times New Roman"/>
          <w:sz w:val="24"/>
          <w:szCs w:val="24"/>
        </w:rPr>
        <w:t>, free from bias caused by their own financial interests or the financial interests of persons who have supported them.</w:t>
      </w:r>
    </w:p>
    <w:p w14:paraId="0E704798" w14:textId="49F4B735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All college representatives are expected to conduct themselves with integrity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keeping in mind our vision to equip His people for works of service.</w:t>
      </w:r>
    </w:p>
    <w:p w14:paraId="0477421A" w14:textId="54F17A70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Acceptance of the services, resources</w:t>
      </w:r>
      <w:r w:rsidR="00A74B13">
        <w:rPr>
          <w:rFonts w:ascii="Times New Roman" w:hAnsi="Times New Roman" w:cs="Times New Roman"/>
          <w:sz w:val="24"/>
          <w:szCs w:val="24"/>
        </w:rPr>
        <w:t>,</w:t>
      </w:r>
      <w:r w:rsidRPr="00D007B8">
        <w:rPr>
          <w:rFonts w:ascii="Times New Roman" w:hAnsi="Times New Roman" w:cs="Times New Roman"/>
          <w:sz w:val="24"/>
          <w:szCs w:val="24"/>
        </w:rPr>
        <w:t xml:space="preserve"> or other benefits from a vendor or for-profit party can help Kingdom College to provide accurate information to prospective students. The college should not accept quid pro quo incentives (i.e., the promise of future business or </w:t>
      </w:r>
      <w:r w:rsidR="00A74B13">
        <w:rPr>
          <w:rFonts w:ascii="Times New Roman" w:hAnsi="Times New Roman" w:cs="Times New Roman"/>
          <w:sz w:val="24"/>
          <w:szCs w:val="24"/>
        </w:rPr>
        <w:t>another benefit</w:t>
      </w:r>
      <w:r w:rsidRPr="00D007B8">
        <w:rPr>
          <w:rFonts w:ascii="Times New Roman" w:hAnsi="Times New Roman" w:cs="Times New Roman"/>
          <w:sz w:val="24"/>
          <w:szCs w:val="24"/>
        </w:rPr>
        <w:t xml:space="preserve"> in exchange for a gift) with potential vendors.</w:t>
      </w:r>
    </w:p>
    <w:p w14:paraId="6E2F958B" w14:textId="77777777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Proposals for approval of events must determine how the event will create a relationship between Kingdom College and that vendor.  </w:t>
      </w:r>
    </w:p>
    <w:p w14:paraId="3288D4E2" w14:textId="5956B3D1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 xml:space="preserve">Admissions employees should be able to demonstrate that any resources or complimentary items received from a vendor do not result in preferential consideration of that vendor in </w:t>
      </w:r>
      <w:r w:rsidR="00A74B13">
        <w:rPr>
          <w:rFonts w:ascii="Times New Roman" w:hAnsi="Times New Roman" w:cs="Times New Roman"/>
          <w:sz w:val="24"/>
          <w:szCs w:val="24"/>
        </w:rPr>
        <w:t>decision-making by removing themselves from any decision-making</w:t>
      </w:r>
      <w:r w:rsidRPr="00D007B8">
        <w:rPr>
          <w:rFonts w:ascii="Times New Roman" w:hAnsi="Times New Roman" w:cs="Times New Roman"/>
          <w:sz w:val="24"/>
          <w:szCs w:val="24"/>
        </w:rPr>
        <w:t xml:space="preserve"> associated with that particular vendor to avoid real or perceived conflicts of interest.</w:t>
      </w:r>
    </w:p>
    <w:p w14:paraId="465B9E6B" w14:textId="6E3D487E" w:rsidR="00E0672C" w:rsidRPr="00D007B8" w:rsidRDefault="00E0672C" w:rsidP="00E0672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007B8">
        <w:rPr>
          <w:rFonts w:ascii="Times New Roman" w:hAnsi="Times New Roman" w:cs="Times New Roman"/>
          <w:sz w:val="24"/>
          <w:szCs w:val="24"/>
        </w:rPr>
        <w:t>Relationships with other non-profit entities who share the same principles as Kingdom College are acceptable.  Organizations may be contracted to provide information about Kingdom College and its admission requirements.</w:t>
      </w:r>
    </w:p>
    <w:p w14:paraId="43D9512D" w14:textId="77777777" w:rsidR="00106890" w:rsidRPr="00D007B8" w:rsidRDefault="00106890" w:rsidP="0010689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030C112E" w14:textId="77777777" w:rsidR="00A74B13" w:rsidRPr="00D007B8" w:rsidRDefault="00A74B13">
      <w:pPr>
        <w:rPr>
          <w:sz w:val="24"/>
          <w:szCs w:val="24"/>
        </w:rPr>
      </w:pPr>
    </w:p>
    <w:sectPr w:rsidR="00A74B13" w:rsidRPr="00D00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7123"/>
    <w:multiLevelType w:val="hybridMultilevel"/>
    <w:tmpl w:val="3474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D2C5B"/>
    <w:multiLevelType w:val="hybridMultilevel"/>
    <w:tmpl w:val="C2AE1D8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E8B11E2"/>
    <w:multiLevelType w:val="hybridMultilevel"/>
    <w:tmpl w:val="E6444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65E89"/>
    <w:multiLevelType w:val="hybridMultilevel"/>
    <w:tmpl w:val="FC3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90"/>
    <w:rsid w:val="00106890"/>
    <w:rsid w:val="002D25FB"/>
    <w:rsid w:val="0065102C"/>
    <w:rsid w:val="008B32C9"/>
    <w:rsid w:val="009A2C42"/>
    <w:rsid w:val="00A74B13"/>
    <w:rsid w:val="00AB7741"/>
    <w:rsid w:val="00B14002"/>
    <w:rsid w:val="00BD6632"/>
    <w:rsid w:val="00C46870"/>
    <w:rsid w:val="00D007B8"/>
    <w:rsid w:val="00D46DBB"/>
    <w:rsid w:val="00E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3B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LV3</dc:creator>
  <cp:lastModifiedBy>LW5</cp:lastModifiedBy>
  <cp:revision>9</cp:revision>
  <dcterms:created xsi:type="dcterms:W3CDTF">2021-04-22T18:36:00Z</dcterms:created>
  <dcterms:modified xsi:type="dcterms:W3CDTF">2025-07-22T18:41:00Z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18b4179c875648711dcd5762ab146b42c123f2cc5a4691c03139ff9b3e438810</vt:lpwstr>
  </property>
</Properties>
</file>